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13F" w:rsidRPr="009E6898" w:rsidRDefault="00F6213F" w:rsidP="00F6213F">
      <w:pPr>
        <w:ind w:firstLine="709"/>
        <w:jc w:val="center"/>
        <w:rPr>
          <w:b/>
          <w:bCs/>
          <w:color w:val="auto"/>
        </w:rPr>
      </w:pPr>
      <w:r w:rsidRPr="009E6898">
        <w:rPr>
          <w:b/>
          <w:bCs/>
          <w:color w:val="auto"/>
        </w:rPr>
        <w:t>Подпрограмма 1. «Развитие общего образования»</w:t>
      </w:r>
    </w:p>
    <w:p w:rsidR="00F6213F" w:rsidRPr="009E6898" w:rsidRDefault="00F6213F" w:rsidP="00F6213F">
      <w:pPr>
        <w:rPr>
          <w:color w:val="auto"/>
        </w:rPr>
      </w:pPr>
    </w:p>
    <w:p w:rsidR="00F6213F" w:rsidRPr="009E6898" w:rsidRDefault="00F6213F" w:rsidP="00F6213F">
      <w:pPr>
        <w:ind w:firstLine="709"/>
        <w:rPr>
          <w:b/>
          <w:bCs/>
          <w:color w:val="auto"/>
        </w:rPr>
      </w:pPr>
      <w:r w:rsidRPr="009E6898">
        <w:rPr>
          <w:b/>
          <w:bCs/>
          <w:color w:val="auto"/>
        </w:rPr>
        <w:t>Раздел 2 отчета.</w:t>
      </w:r>
    </w:p>
    <w:p w:rsidR="00F6213F" w:rsidRPr="009E6898" w:rsidRDefault="00F6213F" w:rsidP="00F6213F">
      <w:pPr>
        <w:ind w:firstLine="709"/>
        <w:rPr>
          <w:b/>
          <w:bCs/>
          <w:color w:val="auto"/>
        </w:rPr>
      </w:pPr>
      <w:r w:rsidRPr="009E6898">
        <w:rPr>
          <w:b/>
          <w:bCs/>
          <w:color w:val="auto"/>
        </w:rPr>
        <w:t>Результаты реализации мероприятий в разрезе подпрограмм государственной программы</w:t>
      </w:r>
    </w:p>
    <w:p w:rsidR="008715DB" w:rsidRPr="009E6898" w:rsidRDefault="008715DB" w:rsidP="00F6213F">
      <w:pPr>
        <w:ind w:firstLine="709"/>
        <w:rPr>
          <w:b/>
          <w:bCs/>
          <w:color w:val="auto"/>
        </w:rPr>
      </w:pPr>
    </w:p>
    <w:p w:rsidR="00E35E89" w:rsidRPr="009E6898" w:rsidRDefault="00F6213F" w:rsidP="00BD1D9F">
      <w:pPr>
        <w:autoSpaceDE w:val="0"/>
        <w:autoSpaceDN w:val="0"/>
        <w:adjustRightInd w:val="0"/>
        <w:ind w:firstLine="709"/>
        <w:jc w:val="both"/>
        <w:rPr>
          <w:b/>
          <w:bCs/>
          <w:i/>
          <w:iCs/>
          <w:color w:val="auto"/>
        </w:rPr>
      </w:pPr>
      <w:r w:rsidRPr="009E6898">
        <w:rPr>
          <w:b/>
          <w:bCs/>
          <w:i/>
          <w:iCs/>
          <w:color w:val="auto"/>
        </w:rPr>
        <w:t>1. Совершенствование дошкольного образования как института социального развития.</w:t>
      </w:r>
    </w:p>
    <w:p w:rsidR="00F6213F" w:rsidRPr="009E6898" w:rsidRDefault="00F6213F" w:rsidP="00F6213F">
      <w:pPr>
        <w:ind w:firstLine="709"/>
        <w:jc w:val="both"/>
        <w:rPr>
          <w:color w:val="auto"/>
        </w:rPr>
      </w:pPr>
      <w:r w:rsidRPr="009E6898">
        <w:rPr>
          <w:color w:val="auto"/>
        </w:rPr>
        <w:t>По оперативной информации в систему дошкольного образования Нижег</w:t>
      </w:r>
      <w:r w:rsidR="00451C85" w:rsidRPr="009E6898">
        <w:rPr>
          <w:color w:val="auto"/>
        </w:rPr>
        <w:t xml:space="preserve">ородской области </w:t>
      </w:r>
      <w:r w:rsidR="009E7F31" w:rsidRPr="009E6898">
        <w:rPr>
          <w:color w:val="auto"/>
        </w:rPr>
        <w:t>на декабрь 2019 года входит 1297 образовательных организаций</w:t>
      </w:r>
      <w:r w:rsidRPr="009E6898">
        <w:rPr>
          <w:color w:val="auto"/>
        </w:rPr>
        <w:t xml:space="preserve">: 1165 детских садов, </w:t>
      </w:r>
      <w:r w:rsidR="009E7F31" w:rsidRPr="009E6898">
        <w:rPr>
          <w:color w:val="000000" w:themeColor="text1"/>
        </w:rPr>
        <w:t>132 школы</w:t>
      </w:r>
      <w:r w:rsidRPr="009E6898">
        <w:rPr>
          <w:color w:val="000000" w:themeColor="text1"/>
        </w:rPr>
        <w:t>, в которых есть группы дошкольного образования</w:t>
      </w:r>
      <w:r w:rsidR="00451C85" w:rsidRPr="009E6898">
        <w:rPr>
          <w:color w:val="auto"/>
        </w:rPr>
        <w:t>. На 1 января 2020</w:t>
      </w:r>
      <w:r w:rsidRPr="009E6898">
        <w:rPr>
          <w:color w:val="auto"/>
        </w:rPr>
        <w:t xml:space="preserve"> года в Нижегородской области в том числе, имеют лицензию на право ведения образовательной деятельности в обл</w:t>
      </w:r>
      <w:r w:rsidR="00451C85" w:rsidRPr="009E6898">
        <w:rPr>
          <w:color w:val="auto"/>
        </w:rPr>
        <w:t>асти дошкольного образования: 15</w:t>
      </w:r>
      <w:r w:rsidRPr="009E6898">
        <w:rPr>
          <w:color w:val="auto"/>
        </w:rPr>
        <w:t xml:space="preserve"> негосударственных дошкольных образовательных организаций. Численность воспитанников, охваченных услугами дошкольного образования, составляет 17</w:t>
      </w:r>
      <w:r w:rsidR="00451C85" w:rsidRPr="009E6898">
        <w:rPr>
          <w:color w:val="auto"/>
        </w:rPr>
        <w:t>5146</w:t>
      </w:r>
      <w:r w:rsidRPr="009E6898">
        <w:rPr>
          <w:color w:val="auto"/>
        </w:rPr>
        <w:t xml:space="preserve"> человек. </w:t>
      </w:r>
    </w:p>
    <w:p w:rsidR="00F6213F" w:rsidRPr="009E6898" w:rsidRDefault="00451C85" w:rsidP="00F6213F">
      <w:pPr>
        <w:ind w:firstLine="709"/>
        <w:jc w:val="both"/>
        <w:rPr>
          <w:color w:val="auto"/>
        </w:rPr>
      </w:pPr>
      <w:r w:rsidRPr="009E6898">
        <w:rPr>
          <w:color w:val="auto"/>
        </w:rPr>
        <w:t>На 1 января 2020</w:t>
      </w:r>
      <w:r w:rsidR="00F6213F" w:rsidRPr="009E6898">
        <w:rPr>
          <w:color w:val="auto"/>
        </w:rPr>
        <w:t xml:space="preserve"> года охват детей в возрасте с 1,5 до 3 лет дошкольным образованием по Нижегородской области состав</w:t>
      </w:r>
      <w:r w:rsidRPr="009E6898">
        <w:rPr>
          <w:color w:val="auto"/>
        </w:rPr>
        <w:t>ил 88,7</w:t>
      </w:r>
      <w:r w:rsidR="00181AF0" w:rsidRPr="009E6898">
        <w:rPr>
          <w:color w:val="auto"/>
        </w:rPr>
        <w:t xml:space="preserve">%, </w:t>
      </w:r>
      <w:r w:rsidR="00181AF0" w:rsidRPr="009E6898">
        <w:rPr>
          <w:color w:val="auto"/>
        </w:rPr>
        <w:br/>
        <w:t>с 3 до 7 лет – 100</w:t>
      </w:r>
      <w:r w:rsidR="004B7446" w:rsidRPr="009E6898">
        <w:rPr>
          <w:color w:val="auto"/>
        </w:rPr>
        <w:t>%</w:t>
      </w:r>
      <w:r w:rsidR="00F6213F" w:rsidRPr="009E6898">
        <w:rPr>
          <w:color w:val="auto"/>
        </w:rPr>
        <w:t>.</w:t>
      </w:r>
    </w:p>
    <w:p w:rsidR="00F6213F" w:rsidRPr="009E6898" w:rsidRDefault="00F6213F" w:rsidP="00F6213F">
      <w:pPr>
        <w:ind w:right="113" w:firstLine="709"/>
        <w:jc w:val="both"/>
        <w:rPr>
          <w:color w:val="auto"/>
        </w:rPr>
      </w:pPr>
      <w:r w:rsidRPr="009E6898">
        <w:rPr>
          <w:color w:val="auto"/>
        </w:rPr>
        <w:t>В области, так</w:t>
      </w:r>
      <w:r w:rsidR="004B7446" w:rsidRPr="009E6898">
        <w:rPr>
          <w:color w:val="auto"/>
        </w:rPr>
        <w:t xml:space="preserve"> же, </w:t>
      </w:r>
      <w:r w:rsidRPr="009E6898">
        <w:rPr>
          <w:color w:val="auto"/>
        </w:rPr>
        <w:t>как и по всей России, существует проблема по обеспечению детей с 1,5 до 3 лет местами в дошкольных образовательных организациях.</w:t>
      </w:r>
    </w:p>
    <w:p w:rsidR="00F6213F" w:rsidRPr="009E6898" w:rsidRDefault="00F6213F" w:rsidP="00F6213F">
      <w:pPr>
        <w:ind w:right="113" w:firstLine="709"/>
        <w:jc w:val="both"/>
        <w:rPr>
          <w:color w:val="auto"/>
        </w:rPr>
      </w:pPr>
      <w:r w:rsidRPr="009E6898">
        <w:rPr>
          <w:color w:val="auto"/>
        </w:rPr>
        <w:t xml:space="preserve">Численность детей, стоящих на учете, для направления в дошкольные образовательные организации от 0 до 3 лет, зарегистрированных в </w:t>
      </w:r>
      <w:r w:rsidR="00451C85" w:rsidRPr="009E6898">
        <w:rPr>
          <w:color w:val="auto"/>
        </w:rPr>
        <w:t>электронной очереди на 01.01.2020</w:t>
      </w:r>
      <w:r w:rsidR="007D1CC2" w:rsidRPr="009E6898">
        <w:rPr>
          <w:color w:val="auto"/>
        </w:rPr>
        <w:t xml:space="preserve"> г.</w:t>
      </w:r>
      <w:r w:rsidRPr="009E6898">
        <w:rPr>
          <w:color w:val="auto"/>
        </w:rPr>
        <w:t xml:space="preserve">, составила </w:t>
      </w:r>
      <w:r w:rsidR="00902ADF" w:rsidRPr="009E6898">
        <w:rPr>
          <w:color w:val="auto"/>
        </w:rPr>
        <w:t>52971</w:t>
      </w:r>
      <w:r w:rsidRPr="009E6898">
        <w:rPr>
          <w:color w:val="auto"/>
        </w:rPr>
        <w:t xml:space="preserve"> человека, при этом актуальная очередь (с 1,5 до 3-х лет) - </w:t>
      </w:r>
      <w:r w:rsidR="00902ADF" w:rsidRPr="009E6898">
        <w:rPr>
          <w:color w:val="auto"/>
        </w:rPr>
        <w:t>3318</w:t>
      </w:r>
      <w:r w:rsidRPr="009E6898">
        <w:rPr>
          <w:color w:val="auto"/>
        </w:rPr>
        <w:t xml:space="preserve"> человек. В настоящее время большое количество женщин, находящихся в отпуске по уходу за ребёнком до достижения им возраста 3 лет, хотели бы отдать детей с 1,5 лет в детский сад. </w:t>
      </w:r>
    </w:p>
    <w:p w:rsidR="00F6213F" w:rsidRPr="009E6898" w:rsidRDefault="00F6213F" w:rsidP="00F6213F">
      <w:pPr>
        <w:ind w:firstLine="709"/>
        <w:jc w:val="both"/>
        <w:rPr>
          <w:color w:val="auto"/>
        </w:rPr>
      </w:pPr>
      <w:r w:rsidRPr="009E6898">
        <w:rPr>
          <w:color w:val="auto"/>
        </w:rPr>
        <w:t xml:space="preserve">Общая численность контингента дошкольников во всех негосударственных организациях, реализующих программы дошкольного образования, в области составляет </w:t>
      </w:r>
      <w:r w:rsidR="00902ADF" w:rsidRPr="009E6898">
        <w:rPr>
          <w:color w:val="auto"/>
        </w:rPr>
        <w:t>1327</w:t>
      </w:r>
      <w:r w:rsidRPr="009E6898">
        <w:rPr>
          <w:color w:val="auto"/>
        </w:rPr>
        <w:t xml:space="preserve"> человек.</w:t>
      </w:r>
    </w:p>
    <w:p w:rsidR="00AF56E2" w:rsidRPr="009E6898" w:rsidRDefault="00AF56E2" w:rsidP="00F6213F">
      <w:pPr>
        <w:ind w:firstLine="709"/>
        <w:jc w:val="both"/>
        <w:rPr>
          <w:color w:val="auto"/>
        </w:rPr>
      </w:pPr>
    </w:p>
    <w:p w:rsidR="00F6213F" w:rsidRPr="009E6898" w:rsidRDefault="00F6213F" w:rsidP="00F6213F">
      <w:pPr>
        <w:ind w:firstLine="709"/>
        <w:jc w:val="both"/>
        <w:rPr>
          <w:i/>
          <w:color w:val="auto"/>
        </w:rPr>
      </w:pPr>
      <w:r w:rsidRPr="009E6898">
        <w:rPr>
          <w:b/>
          <w:i/>
          <w:color w:val="auto"/>
        </w:rPr>
        <w:t>2.</w:t>
      </w:r>
      <w:r w:rsidR="00953834" w:rsidRPr="009E6898">
        <w:rPr>
          <w:b/>
          <w:i/>
          <w:color w:val="auto"/>
        </w:rPr>
        <w:t xml:space="preserve"> </w:t>
      </w:r>
      <w:r w:rsidRPr="009E6898">
        <w:rPr>
          <w:b/>
          <w:bCs/>
          <w:i/>
          <w:color w:val="auto"/>
        </w:rPr>
        <w:t>Модернизация содержания общего образования и образовательной среды с целью развития одаренности обучающихся для обеспечения готовности выпускников общеобразовательных организаций к дальнейшему обучению и деятельности в высокотехнологичной экономике.</w:t>
      </w:r>
    </w:p>
    <w:p w:rsidR="00F6213F" w:rsidRPr="009E6898" w:rsidRDefault="00F6213F" w:rsidP="00F6213F">
      <w:pPr>
        <w:ind w:firstLine="709"/>
        <w:jc w:val="both"/>
        <w:rPr>
          <w:color w:val="000000" w:themeColor="text1"/>
        </w:rPr>
      </w:pPr>
      <w:r w:rsidRPr="009E6898">
        <w:rPr>
          <w:color w:val="000000" w:themeColor="text1"/>
        </w:rPr>
        <w:t>Одним из направлений деятельности министерства является реализация мероприятий, направленных на обеспечение гарантий прав граждан на получение доступного и качественного образования.</w:t>
      </w:r>
    </w:p>
    <w:p w:rsidR="00F6213F" w:rsidRPr="009E6898" w:rsidRDefault="009D6224" w:rsidP="00F6213F">
      <w:pPr>
        <w:ind w:firstLine="709"/>
        <w:jc w:val="both"/>
        <w:rPr>
          <w:color w:val="000000" w:themeColor="text1"/>
        </w:rPr>
      </w:pPr>
      <w:r w:rsidRPr="009E6898">
        <w:rPr>
          <w:color w:val="000000" w:themeColor="text1"/>
        </w:rPr>
        <w:t>В 2019</w:t>
      </w:r>
      <w:r w:rsidR="00F6213F" w:rsidRPr="009E6898">
        <w:rPr>
          <w:color w:val="000000" w:themeColor="text1"/>
        </w:rPr>
        <w:t xml:space="preserve"> году реализация ФГОС начального общего образования осуществляется</w:t>
      </w:r>
      <w:r w:rsidRPr="009E6898">
        <w:rPr>
          <w:color w:val="000000" w:themeColor="text1"/>
        </w:rPr>
        <w:t xml:space="preserve"> во всех начальных классах и в 9</w:t>
      </w:r>
      <w:r w:rsidR="00F6213F" w:rsidRPr="009E6898">
        <w:rPr>
          <w:color w:val="000000" w:themeColor="text1"/>
        </w:rPr>
        <w:t xml:space="preserve"> классах общеобразовательных организаций Нижегородской области. </w:t>
      </w:r>
    </w:p>
    <w:p w:rsidR="00F6213F" w:rsidRPr="009E6898" w:rsidRDefault="00F6213F" w:rsidP="00F6213F">
      <w:pPr>
        <w:ind w:firstLine="709"/>
        <w:jc w:val="both"/>
        <w:rPr>
          <w:color w:val="000000" w:themeColor="text1"/>
        </w:rPr>
      </w:pPr>
      <w:r w:rsidRPr="009E6898">
        <w:rPr>
          <w:color w:val="000000" w:themeColor="text1"/>
        </w:rPr>
        <w:t xml:space="preserve">Все школьные библиотеки оснащены необходимыми печатными учебными изданиями по всем учебным предметам учебного плана. В общеобразовательных организациях при реализации основной образовательной программы используются учебники, рекомендованные к использованию приказом </w:t>
      </w:r>
      <w:proofErr w:type="spellStart"/>
      <w:r w:rsidRPr="009E6898">
        <w:rPr>
          <w:color w:val="000000" w:themeColor="text1"/>
        </w:rPr>
        <w:t>Минобрнауки</w:t>
      </w:r>
      <w:proofErr w:type="spellEnd"/>
      <w:r w:rsidRPr="009E6898">
        <w:rPr>
          <w:color w:val="000000" w:themeColor="text1"/>
        </w:rPr>
        <w:t xml:space="preserve"> России от 31 марта 2014 года №</w:t>
      </w:r>
      <w:r w:rsidR="007D1CC2" w:rsidRPr="009E6898">
        <w:rPr>
          <w:color w:val="000000" w:themeColor="text1"/>
        </w:rPr>
        <w:t xml:space="preserve"> </w:t>
      </w:r>
      <w:r w:rsidRPr="009E6898">
        <w:rPr>
          <w:color w:val="000000" w:themeColor="text1"/>
        </w:rPr>
        <w:t>253. Учебники, не вошедшие в федеральный перечень, используются в соответствии с письмом Министерства образования и науки Российской Федерации от 29.04.2014 №</w:t>
      </w:r>
      <w:r w:rsidR="007D1CC2" w:rsidRPr="009E6898">
        <w:rPr>
          <w:color w:val="000000" w:themeColor="text1"/>
        </w:rPr>
        <w:t xml:space="preserve"> </w:t>
      </w:r>
      <w:r w:rsidRPr="009E6898">
        <w:rPr>
          <w:color w:val="000000" w:themeColor="text1"/>
        </w:rPr>
        <w:t>08-548, с целью завершения предметной линии.</w:t>
      </w:r>
    </w:p>
    <w:p w:rsidR="00F6213F" w:rsidRPr="009E6898" w:rsidRDefault="00F6213F" w:rsidP="00F6213F">
      <w:pPr>
        <w:ind w:firstLine="709"/>
        <w:jc w:val="both"/>
        <w:rPr>
          <w:color w:val="000000" w:themeColor="text1"/>
        </w:rPr>
      </w:pPr>
      <w:r w:rsidRPr="009E6898">
        <w:rPr>
          <w:color w:val="000000" w:themeColor="text1"/>
        </w:rPr>
        <w:t>Во всех общеобразовательных организациях области обеспечен контролируемый доступ участников образовательного процесса к информационным образовательным ресурсам в сети Интернет.</w:t>
      </w:r>
    </w:p>
    <w:p w:rsidR="00F6213F" w:rsidRPr="009E6898" w:rsidRDefault="00F6213F" w:rsidP="00F6213F">
      <w:pPr>
        <w:pStyle w:val="1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E689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Государственным бюджетным образовательным учреждением дополнительного професс</w:t>
      </w:r>
      <w:r w:rsidR="004D281C" w:rsidRPr="009E689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ионального образования «</w:t>
      </w:r>
      <w:r w:rsidRPr="009E689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Нижегородски</w:t>
      </w:r>
      <w:r w:rsidR="004D281C" w:rsidRPr="009E689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й институт развития образования»</w:t>
      </w:r>
      <w:r w:rsidRPr="009E689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(далее - ГБОУ ДПО НИРО) разработаны дополнительные профессиональные программы и реализуются курсы повышения квалификации педагогических и руководящих работников по вопросам реализации ФГОС ОО</w:t>
      </w:r>
      <w:r w:rsidRPr="009E6898">
        <w:rPr>
          <w:rFonts w:ascii="Times New Roman" w:hAnsi="Times New Roman" w:cs="Times New Roman"/>
          <w:color w:val="000000" w:themeColor="text1"/>
          <w:sz w:val="24"/>
          <w:szCs w:val="24"/>
          <w:lang w:val="en-US" w:eastAsia="ru-RU"/>
        </w:rPr>
        <w:t>O</w:t>
      </w:r>
      <w:r w:rsidRPr="009E689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(в соответствии с планом-графиком курсовой подготовки повышения квалификации педагогов и</w:t>
      </w:r>
      <w:r w:rsidR="009D6224" w:rsidRPr="009E689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руководящих работников). В 2019</w:t>
      </w:r>
      <w:r w:rsidRPr="009E689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году повысили квалифик</w:t>
      </w:r>
      <w:r w:rsidR="009E7F31" w:rsidRPr="009E689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ацию по вопросам ФГОС ОOО -  2359</w:t>
      </w:r>
      <w:r w:rsidR="003E7A94" w:rsidRPr="009E689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человек, в том числе </w:t>
      </w:r>
      <w:r w:rsidR="009E7F31" w:rsidRPr="009E689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126</w:t>
      </w:r>
      <w:r w:rsidR="003E7A94" w:rsidRPr="009E689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9E689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руководителей и заместителей руководителей образовательных организаций.</w:t>
      </w:r>
    </w:p>
    <w:p w:rsidR="00F6213F" w:rsidRPr="009E6898" w:rsidRDefault="00F6213F" w:rsidP="00F6213F">
      <w:pPr>
        <w:ind w:firstLine="709"/>
        <w:jc w:val="both"/>
        <w:rPr>
          <w:color w:val="000000" w:themeColor="text1"/>
        </w:rPr>
      </w:pPr>
      <w:r w:rsidRPr="009E6898">
        <w:rPr>
          <w:bCs/>
          <w:color w:val="000000" w:themeColor="text1"/>
        </w:rPr>
        <w:t>С целью развития одаренности обучающихся для обеспечения готовности выпускников общеобразовательных организаций к дальнейшему обучению и деятельности в высокотехнологичной экономике</w:t>
      </w:r>
      <w:r w:rsidRPr="009E6898">
        <w:rPr>
          <w:color w:val="000000" w:themeColor="text1"/>
        </w:rPr>
        <w:t xml:space="preserve"> ежегодно проводятся ряд мероприятий по поддер</w:t>
      </w:r>
      <w:r w:rsidR="00943326" w:rsidRPr="009E6898">
        <w:rPr>
          <w:color w:val="000000" w:themeColor="text1"/>
        </w:rPr>
        <w:t>ж</w:t>
      </w:r>
      <w:r w:rsidRPr="009E6898">
        <w:rPr>
          <w:color w:val="000000" w:themeColor="text1"/>
        </w:rPr>
        <w:t>ке талантливой молодежи.</w:t>
      </w:r>
    </w:p>
    <w:p w:rsidR="00943326" w:rsidRPr="009E6898" w:rsidRDefault="00943326" w:rsidP="00943326">
      <w:pPr>
        <w:tabs>
          <w:tab w:val="left" w:pos="0"/>
          <w:tab w:val="left" w:pos="1080"/>
        </w:tabs>
        <w:ind w:firstLine="709"/>
        <w:jc w:val="both"/>
        <w:rPr>
          <w:color w:val="auto"/>
        </w:rPr>
      </w:pPr>
      <w:r w:rsidRPr="009E6898">
        <w:rPr>
          <w:color w:val="auto"/>
        </w:rPr>
        <w:t xml:space="preserve">В региональном этапе всероссийской олимпиады школьников в 2019 году по 23 общеобразовательным предметам приняли участие 1086 обучающихся 9-11 классов. Победителями и призерами регионального этапа стали 287 школьника, из них 72 победителя и 215 призеров. Право выступать на заключительном этапе всероссийской олимпиады школьников получили в 2019 году 55 нижегородцев, 27 из них стали победителями и призерами. По итогам 2019 года получателями именной стипендии Правительства Нижегородской области победителям и призерам заключительного этапа всероссийской олимпиады школьников стали 25 школьников Нижегородской области. </w:t>
      </w:r>
    </w:p>
    <w:p w:rsidR="00943326" w:rsidRPr="009E6898" w:rsidRDefault="00943326" w:rsidP="00943326">
      <w:pPr>
        <w:ind w:firstLine="709"/>
        <w:jc w:val="both"/>
        <w:rPr>
          <w:color w:val="auto"/>
        </w:rPr>
      </w:pPr>
      <w:r w:rsidRPr="009E6898">
        <w:rPr>
          <w:color w:val="auto"/>
        </w:rPr>
        <w:t>В учебно-тренировочных сборах, проводимых Министерством просвещения Российской Федерации, в 2017 года приняли участие 5 школьников Нижегородской области.</w:t>
      </w:r>
    </w:p>
    <w:p w:rsidR="00943326" w:rsidRPr="009E6898" w:rsidRDefault="00943326" w:rsidP="00943326">
      <w:pPr>
        <w:tabs>
          <w:tab w:val="left" w:pos="0"/>
          <w:tab w:val="left" w:pos="1080"/>
        </w:tabs>
        <w:ind w:firstLine="709"/>
        <w:jc w:val="both"/>
        <w:rPr>
          <w:color w:val="auto"/>
        </w:rPr>
      </w:pPr>
      <w:r w:rsidRPr="009E6898">
        <w:rPr>
          <w:color w:val="auto"/>
        </w:rPr>
        <w:t>В 2019 году для 200 одаренных обучающихся проведены областные сборы по астрономии, физике, математи</w:t>
      </w:r>
      <w:r w:rsidR="007D1CC2" w:rsidRPr="009E6898">
        <w:rPr>
          <w:color w:val="auto"/>
        </w:rPr>
        <w:t>ке, биологии, химии на базе ГБУ</w:t>
      </w:r>
      <w:r w:rsidRPr="009E6898">
        <w:rPr>
          <w:color w:val="auto"/>
        </w:rPr>
        <w:t xml:space="preserve">ДО ДСООЦ </w:t>
      </w:r>
      <w:r w:rsidR="007D1CC2" w:rsidRPr="009E6898">
        <w:rPr>
          <w:color w:val="auto"/>
        </w:rPr>
        <w:t>«</w:t>
      </w:r>
      <w:r w:rsidRPr="009E6898">
        <w:rPr>
          <w:color w:val="auto"/>
        </w:rPr>
        <w:t>Лазурный</w:t>
      </w:r>
      <w:r w:rsidR="007D1CC2" w:rsidRPr="009E6898">
        <w:rPr>
          <w:color w:val="auto"/>
        </w:rPr>
        <w:t>»</w:t>
      </w:r>
      <w:r w:rsidRPr="009E6898">
        <w:rPr>
          <w:color w:val="auto"/>
        </w:rPr>
        <w:t>.</w:t>
      </w:r>
    </w:p>
    <w:p w:rsidR="00943326" w:rsidRPr="009E6898" w:rsidRDefault="00943326" w:rsidP="00943326">
      <w:pPr>
        <w:ind w:firstLine="709"/>
        <w:jc w:val="both"/>
        <w:rPr>
          <w:color w:val="auto"/>
        </w:rPr>
      </w:pPr>
      <w:r w:rsidRPr="009E6898">
        <w:rPr>
          <w:color w:val="auto"/>
        </w:rPr>
        <w:t>В отчетном периоде</w:t>
      </w:r>
      <w:r w:rsidR="004D281C" w:rsidRPr="009E6898">
        <w:rPr>
          <w:color w:val="auto"/>
        </w:rPr>
        <w:t xml:space="preserve"> в штатном режиме на базе ГБОУ «Лицей-интернат «</w:t>
      </w:r>
      <w:r w:rsidRPr="009E6898">
        <w:rPr>
          <w:color w:val="auto"/>
        </w:rPr>
        <w:t>Центр одарен</w:t>
      </w:r>
      <w:r w:rsidR="004D281C" w:rsidRPr="009E6898">
        <w:rPr>
          <w:color w:val="auto"/>
        </w:rPr>
        <w:t>ных детей»</w:t>
      </w:r>
      <w:r w:rsidRPr="009E6898">
        <w:rPr>
          <w:color w:val="auto"/>
        </w:rPr>
        <w:t xml:space="preserve"> продолжал функционировать Центр дистанционного обучения одаренных детей. Обучение в Центре прошли 869 обучающихся 8-9 классов.</w:t>
      </w:r>
    </w:p>
    <w:p w:rsidR="00AF56E2" w:rsidRPr="009E6898" w:rsidRDefault="00AF56E2" w:rsidP="00943326">
      <w:pPr>
        <w:ind w:firstLine="709"/>
        <w:jc w:val="both"/>
        <w:rPr>
          <w:i/>
          <w:iCs/>
          <w:color w:val="auto"/>
        </w:rPr>
      </w:pPr>
    </w:p>
    <w:p w:rsidR="00F6213F" w:rsidRPr="009E6898" w:rsidRDefault="00F6213F" w:rsidP="00F6213F">
      <w:pPr>
        <w:ind w:firstLine="709"/>
        <w:jc w:val="both"/>
        <w:rPr>
          <w:b/>
          <w:bCs/>
          <w:i/>
          <w:iCs/>
          <w:color w:val="auto"/>
        </w:rPr>
      </w:pPr>
      <w:r w:rsidRPr="009E6898">
        <w:rPr>
          <w:b/>
          <w:i/>
          <w:iCs/>
          <w:color w:val="auto"/>
        </w:rPr>
        <w:t>3.</w:t>
      </w:r>
      <w:r w:rsidRPr="009E6898">
        <w:rPr>
          <w:i/>
          <w:iCs/>
          <w:color w:val="auto"/>
        </w:rPr>
        <w:t xml:space="preserve"> </w:t>
      </w:r>
      <w:r w:rsidRPr="009E6898">
        <w:rPr>
          <w:b/>
          <w:bCs/>
          <w:i/>
          <w:iCs/>
          <w:color w:val="auto"/>
        </w:rPr>
        <w:t>Поддержка, сохранение и распространение русского языка, улучшение качества преподавания русского языка, литературы, истории, комплексного учебного курса "Основы религиозных культур и светской этики".</w:t>
      </w:r>
    </w:p>
    <w:p w:rsidR="00953834" w:rsidRPr="009E6898" w:rsidRDefault="00953834" w:rsidP="00953834">
      <w:pPr>
        <w:tabs>
          <w:tab w:val="left" w:pos="1134"/>
        </w:tabs>
        <w:ind w:firstLine="709"/>
        <w:jc w:val="both"/>
        <w:rPr>
          <w:bCs/>
          <w:color w:val="auto"/>
        </w:rPr>
      </w:pPr>
      <w:r w:rsidRPr="009E6898">
        <w:rPr>
          <w:color w:val="auto"/>
        </w:rPr>
        <w:t xml:space="preserve">В течение 2019 года проведен ряд мероприятий по </w:t>
      </w:r>
      <w:r w:rsidRPr="009E6898">
        <w:rPr>
          <w:bCs/>
          <w:iCs/>
          <w:color w:val="auto"/>
        </w:rPr>
        <w:t>сохранению и распространению русского языка, улучшению качества преподавания русского языка, литературы:</w:t>
      </w:r>
    </w:p>
    <w:p w:rsidR="00953834" w:rsidRPr="009E6898" w:rsidRDefault="00953834" w:rsidP="00953834">
      <w:pPr>
        <w:pStyle w:val="1"/>
        <w:numPr>
          <w:ilvl w:val="0"/>
          <w:numId w:val="1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6898">
        <w:rPr>
          <w:rFonts w:ascii="Times New Roman" w:hAnsi="Times New Roman" w:cs="Times New Roman"/>
          <w:sz w:val="24"/>
          <w:szCs w:val="24"/>
        </w:rPr>
        <w:t xml:space="preserve">Региональный (заочный) этап Всероссийского конкурса сочинений, в котором приняли участие 164 обучающихся 4-11 классов образовательных организаций и профессиональных образовательных организаций, </w:t>
      </w:r>
      <w:r w:rsidR="004D281C" w:rsidRPr="009E6898">
        <w:rPr>
          <w:rFonts w:ascii="Times New Roman" w:hAnsi="Times New Roman" w:cs="Times New Roman"/>
          <w:sz w:val="24"/>
          <w:szCs w:val="24"/>
        </w:rPr>
        <w:t>из 42 муниципальных районов/</w:t>
      </w:r>
      <w:r w:rsidRPr="009E6898">
        <w:rPr>
          <w:rFonts w:ascii="Times New Roman" w:hAnsi="Times New Roman" w:cs="Times New Roman"/>
          <w:sz w:val="24"/>
          <w:szCs w:val="24"/>
        </w:rPr>
        <w:t>городских округов Нижегородской области и 8 районов г. Нижнего Новгорода;</w:t>
      </w:r>
    </w:p>
    <w:p w:rsidR="00953834" w:rsidRPr="009E6898" w:rsidRDefault="00953834" w:rsidP="00953834">
      <w:pPr>
        <w:pStyle w:val="a9"/>
        <w:numPr>
          <w:ilvl w:val="0"/>
          <w:numId w:val="1"/>
        </w:numPr>
        <w:tabs>
          <w:tab w:val="left" w:pos="142"/>
          <w:tab w:val="left" w:pos="1134"/>
        </w:tabs>
        <w:ind w:left="0"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E6898">
        <w:rPr>
          <w:rFonts w:ascii="Times New Roman" w:hAnsi="Times New Roman"/>
          <w:sz w:val="24"/>
          <w:szCs w:val="24"/>
        </w:rPr>
        <w:t xml:space="preserve">Региональный этап Всероссийского конкурса юных чтецов «Живая классика», в котором </w:t>
      </w:r>
      <w:r w:rsidRPr="009E6898">
        <w:rPr>
          <w:rFonts w:ascii="Times New Roman" w:eastAsiaTheme="minorHAnsi" w:hAnsi="Times New Roman"/>
          <w:sz w:val="24"/>
          <w:szCs w:val="24"/>
          <w:lang w:eastAsia="en-US"/>
        </w:rPr>
        <w:t>приняли участие победители муниципальных и</w:t>
      </w:r>
      <w:r w:rsidRPr="009E6898">
        <w:rPr>
          <w:rFonts w:eastAsiaTheme="minorHAnsi"/>
          <w:sz w:val="20"/>
          <w:szCs w:val="20"/>
          <w:lang w:eastAsia="en-US"/>
        </w:rPr>
        <w:t xml:space="preserve"> </w:t>
      </w:r>
      <w:r w:rsidRPr="009E6898">
        <w:rPr>
          <w:rFonts w:ascii="Times New Roman" w:eastAsia="Calibri" w:hAnsi="Times New Roman"/>
          <w:sz w:val="24"/>
          <w:szCs w:val="24"/>
          <w:lang w:eastAsia="en-US"/>
        </w:rPr>
        <w:t>районных этапов конкурса – 122 человека из 47 районов/городских округов Нижегородской области и 2-х ОО областного подчинения (ГБПОУ «Нижегородское областное училище олимпийского резерва имени В.С. Тишина» и ГБОУ «Лицей-</w:t>
      </w:r>
      <w:r w:rsidR="0006365A" w:rsidRPr="009E6898">
        <w:rPr>
          <w:rFonts w:ascii="Times New Roman" w:eastAsia="Calibri" w:hAnsi="Times New Roman"/>
          <w:sz w:val="24"/>
          <w:szCs w:val="24"/>
          <w:lang w:eastAsia="en-US"/>
        </w:rPr>
        <w:t>интернат «Центр одаренных детей</w:t>
      </w:r>
      <w:r w:rsidRPr="009E6898">
        <w:rPr>
          <w:rFonts w:ascii="Times New Roman" w:eastAsia="Calibri" w:hAnsi="Times New Roman"/>
          <w:sz w:val="24"/>
          <w:szCs w:val="24"/>
          <w:lang w:eastAsia="en-US"/>
        </w:rPr>
        <w:t xml:space="preserve">»); </w:t>
      </w:r>
    </w:p>
    <w:p w:rsidR="00953834" w:rsidRPr="009E6898" w:rsidRDefault="00953834" w:rsidP="004B7446">
      <w:pPr>
        <w:pStyle w:val="1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898">
        <w:rPr>
          <w:rFonts w:ascii="Times New Roman" w:hAnsi="Times New Roman" w:cs="Times New Roman"/>
          <w:sz w:val="24"/>
          <w:szCs w:val="24"/>
        </w:rPr>
        <w:t>Областная научно-практическая конференция по проблемам теории и методики преподавания русского языка «Литературное произведение в контексте художественной культуры», состоявшаяся 13 декабря 2019 года. В рамках работы пленарного заседания и секций с докладами выступили 15 человек. Всего участие в конференции приняли 157 человек, присутствовали делегации от всех районов города Нижнего Новгорода и Нижегородской области.</w:t>
      </w:r>
    </w:p>
    <w:p w:rsidR="00AF56E2" w:rsidRPr="009E6898" w:rsidRDefault="00AF56E2" w:rsidP="00AF56E2">
      <w:pPr>
        <w:pStyle w:val="1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6213F" w:rsidRPr="009E6898" w:rsidRDefault="00F6213F" w:rsidP="00F6213F">
      <w:pPr>
        <w:ind w:firstLine="709"/>
        <w:jc w:val="both"/>
        <w:rPr>
          <w:b/>
          <w:bCs/>
          <w:i/>
          <w:iCs/>
          <w:color w:val="auto"/>
        </w:rPr>
      </w:pPr>
      <w:r w:rsidRPr="009E6898">
        <w:rPr>
          <w:b/>
          <w:bCs/>
          <w:i/>
          <w:iCs/>
          <w:color w:val="auto"/>
        </w:rPr>
        <w:t>4. Формирование у обучающихся социальных компетенций, гражданских установок, культуры здорового образа жизни.</w:t>
      </w:r>
    </w:p>
    <w:p w:rsidR="00953834" w:rsidRPr="009E6898" w:rsidRDefault="006714F9" w:rsidP="00953834">
      <w:pPr>
        <w:ind w:firstLine="709"/>
        <w:jc w:val="both"/>
        <w:rPr>
          <w:color w:val="auto"/>
        </w:rPr>
      </w:pPr>
      <w:r w:rsidRPr="009E6898">
        <w:rPr>
          <w:color w:val="auto"/>
        </w:rPr>
        <w:t>В 2019 году работа по проекту "</w:t>
      </w:r>
      <w:r w:rsidR="00953834" w:rsidRPr="009E6898">
        <w:rPr>
          <w:color w:val="auto"/>
        </w:rPr>
        <w:t xml:space="preserve">Нижегородская школа – территория здоровья: новые возможности для детей с ОВЗ" была продолжена </w:t>
      </w:r>
      <w:r w:rsidR="00953834" w:rsidRPr="009E6898">
        <w:rPr>
          <w:color w:val="auto"/>
        </w:rPr>
        <w:lastRenderedPageBreak/>
        <w:t xml:space="preserve">апробация УМК "Уроки здоровья и ОБЖ" для обучающихся 5-6 классов и диагностических материалов («Диагностика культурно-гигиенических навыков») для оценивания результатов обучения и формирования навыков ЗОЖ. </w:t>
      </w:r>
    </w:p>
    <w:p w:rsidR="00953834" w:rsidRPr="009E6898" w:rsidRDefault="00953834" w:rsidP="00953834">
      <w:pPr>
        <w:ind w:firstLine="709"/>
        <w:jc w:val="both"/>
        <w:rPr>
          <w:color w:val="auto"/>
        </w:rPr>
      </w:pPr>
      <w:r w:rsidRPr="009E6898">
        <w:rPr>
          <w:color w:val="auto"/>
        </w:rPr>
        <w:t>Разработано, прошло экспертизу НМЭС НИРО и готовится к публикации методическое пособие «Проектирование “программы формирования экологической культуры здорового и безопасного образа жизни” для работы в системе инклюзии» (ЭЗ № 70 до 19.11.2019).</w:t>
      </w:r>
    </w:p>
    <w:p w:rsidR="00953834" w:rsidRPr="009E6898" w:rsidRDefault="00953834" w:rsidP="00953834">
      <w:pPr>
        <w:ind w:firstLine="709"/>
        <w:jc w:val="both"/>
        <w:rPr>
          <w:color w:val="auto"/>
        </w:rPr>
      </w:pPr>
      <w:r w:rsidRPr="009E6898">
        <w:rPr>
          <w:color w:val="auto"/>
        </w:rPr>
        <w:t xml:space="preserve">Издан сборник материалов конференции «Дети с ограниченными возможностями здоровья. Проблемы </w:t>
      </w:r>
      <w:proofErr w:type="spellStart"/>
      <w:r w:rsidRPr="009E6898">
        <w:rPr>
          <w:color w:val="auto"/>
        </w:rPr>
        <w:t>здоровьесберегающей</w:t>
      </w:r>
      <w:proofErr w:type="spellEnd"/>
      <w:r w:rsidRPr="009E6898">
        <w:rPr>
          <w:color w:val="auto"/>
        </w:rPr>
        <w:t xml:space="preserve"> деятельности в образовательной организации» (г. </w:t>
      </w:r>
      <w:proofErr w:type="spellStart"/>
      <w:r w:rsidRPr="009E6898">
        <w:rPr>
          <w:color w:val="auto"/>
        </w:rPr>
        <w:t>Н.Новгород</w:t>
      </w:r>
      <w:proofErr w:type="spellEnd"/>
      <w:r w:rsidRPr="009E6898">
        <w:rPr>
          <w:color w:val="auto"/>
        </w:rPr>
        <w:t>, НИРО, 2019).</w:t>
      </w:r>
    </w:p>
    <w:p w:rsidR="00F6213F" w:rsidRPr="009E6898" w:rsidRDefault="00F6213F" w:rsidP="00F6213F">
      <w:pPr>
        <w:ind w:firstLine="709"/>
        <w:jc w:val="both"/>
        <w:rPr>
          <w:color w:val="auto"/>
        </w:rPr>
      </w:pPr>
    </w:p>
    <w:p w:rsidR="00F6213F" w:rsidRPr="009E6898" w:rsidRDefault="00F6213F" w:rsidP="00F6213F">
      <w:pPr>
        <w:tabs>
          <w:tab w:val="left" w:pos="0"/>
        </w:tabs>
        <w:ind w:firstLine="709"/>
        <w:jc w:val="both"/>
        <w:rPr>
          <w:b/>
          <w:i/>
          <w:color w:val="auto"/>
        </w:rPr>
      </w:pPr>
      <w:r w:rsidRPr="009E6898">
        <w:rPr>
          <w:b/>
          <w:i/>
          <w:color w:val="auto"/>
        </w:rPr>
        <w:t>5. Повышение качества и доступности образования для детей с ОВЗ и детей-инвалидов, включая мероприятия по обучению детей-инвалидов с использованием дистанционных образовательных технологий и созданию в дошкольных образовательных, общеобразовательных организациях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образования.</w:t>
      </w:r>
    </w:p>
    <w:p w:rsidR="00DC284A" w:rsidRPr="009E6898" w:rsidRDefault="00DC284A" w:rsidP="00DC284A">
      <w:pPr>
        <w:pStyle w:val="ad"/>
        <w:spacing w:before="0" w:beforeAutospacing="0" w:after="0" w:afterAutospacing="0" w:line="264" w:lineRule="auto"/>
        <w:ind w:firstLine="709"/>
        <w:jc w:val="both"/>
      </w:pPr>
      <w:r w:rsidRPr="009E6898">
        <w:t>На территории Нижегородской области проживают 13200 обучающихся с ограниченными возможностями здоровья.</w:t>
      </w:r>
    </w:p>
    <w:p w:rsidR="00DC284A" w:rsidRPr="009E6898" w:rsidRDefault="00DC284A" w:rsidP="00DC284A">
      <w:pPr>
        <w:pStyle w:val="ad"/>
        <w:spacing w:before="0" w:beforeAutospacing="0" w:after="0" w:afterAutospacing="0" w:line="264" w:lineRule="auto"/>
        <w:ind w:firstLine="709"/>
        <w:jc w:val="both"/>
      </w:pPr>
      <w:r w:rsidRPr="009E6898">
        <w:t xml:space="preserve"> Образование детей с ОВЗ и инвалидностью в регионе осуществляется в: </w:t>
      </w:r>
    </w:p>
    <w:p w:rsidR="00DC284A" w:rsidRPr="009E6898" w:rsidRDefault="00DC284A" w:rsidP="00DC284A">
      <w:pPr>
        <w:spacing w:line="264" w:lineRule="auto"/>
        <w:ind w:firstLine="708"/>
        <w:jc w:val="both"/>
      </w:pPr>
      <w:r w:rsidRPr="009E6898">
        <w:t>- 1319 организациях дошкольного образования, в которых воспитывается 9254 детей дошкольного возраста с ограниченными возможностями здоровья и инвалидностью;</w:t>
      </w:r>
    </w:p>
    <w:p w:rsidR="00DC284A" w:rsidRPr="009E6898" w:rsidRDefault="00DC284A" w:rsidP="00DC284A">
      <w:pPr>
        <w:spacing w:line="264" w:lineRule="auto"/>
        <w:ind w:firstLine="708"/>
        <w:jc w:val="both"/>
      </w:pPr>
      <w:r w:rsidRPr="009E6898">
        <w:t>- 311 общеобразовательных организациях, в которых обучается инклюзивно 2589 детей с ОВЗ и инвалидностью;</w:t>
      </w:r>
    </w:p>
    <w:p w:rsidR="00DC284A" w:rsidRPr="009E6898" w:rsidRDefault="00DC284A" w:rsidP="00DC284A">
      <w:pPr>
        <w:spacing w:line="264" w:lineRule="auto"/>
        <w:ind w:firstLine="708"/>
        <w:jc w:val="both"/>
      </w:pPr>
      <w:r w:rsidRPr="009E6898">
        <w:t>- 114 общеобразовательных организациях</w:t>
      </w:r>
      <w:r w:rsidR="004C7B31" w:rsidRPr="009E6898">
        <w:t xml:space="preserve"> </w:t>
      </w:r>
      <w:r w:rsidR="00061783" w:rsidRPr="009E6898">
        <w:t xml:space="preserve">в </w:t>
      </w:r>
      <w:r w:rsidRPr="009E6898">
        <w:t xml:space="preserve">коррекционных классах с охватом 3743 обучающихся с ОВЗ и инвалидностью; </w:t>
      </w:r>
    </w:p>
    <w:p w:rsidR="00DC284A" w:rsidRPr="009E6898" w:rsidRDefault="00DC284A" w:rsidP="00DC284A">
      <w:pPr>
        <w:spacing w:line="264" w:lineRule="auto"/>
        <w:ind w:firstLine="708"/>
        <w:jc w:val="both"/>
      </w:pPr>
      <w:r w:rsidRPr="009E6898">
        <w:t>- 48 образовательных организациях (коррекционных), реализующих адаптированные общеобразовательные программы, в которых обучается 6402 детей с ОВЗ и инвалидностью;</w:t>
      </w:r>
    </w:p>
    <w:p w:rsidR="00DC284A" w:rsidRPr="009E6898" w:rsidRDefault="00DC284A" w:rsidP="00DC284A">
      <w:pPr>
        <w:spacing w:line="264" w:lineRule="auto"/>
        <w:ind w:firstLine="708"/>
        <w:jc w:val="both"/>
        <w:rPr>
          <w:color w:val="auto"/>
        </w:rPr>
      </w:pPr>
      <w:r w:rsidRPr="009E6898">
        <w:rPr>
          <w:color w:val="auto"/>
        </w:rPr>
        <w:t xml:space="preserve">- 328 организациях дополнительного образования, в которых занимается 2712 детей с </w:t>
      </w:r>
      <w:r w:rsidR="00BE6919" w:rsidRPr="009E6898">
        <w:rPr>
          <w:color w:val="auto"/>
        </w:rPr>
        <w:t xml:space="preserve">ОВЗ </w:t>
      </w:r>
      <w:r w:rsidRPr="009E6898">
        <w:rPr>
          <w:color w:val="auto"/>
        </w:rPr>
        <w:t>и инвалидностью.</w:t>
      </w:r>
    </w:p>
    <w:p w:rsidR="00DC284A" w:rsidRPr="009E6898" w:rsidRDefault="00DC284A" w:rsidP="00DC284A">
      <w:pPr>
        <w:spacing w:line="264" w:lineRule="auto"/>
        <w:ind w:firstLine="708"/>
        <w:jc w:val="both"/>
        <w:rPr>
          <w:color w:val="auto"/>
        </w:rPr>
      </w:pPr>
      <w:r w:rsidRPr="009E6898">
        <w:rPr>
          <w:color w:val="auto"/>
        </w:rPr>
        <w:t>В целях обеспечения выравнивания доступности дополнительного образования для различных категорий детей в соответствии с их образовательными потребностями и индивидуальными возможностями в рамках внедрения Целевой модели дополнительного образования детей используются различные формы организации образовательной деятельности, в том числе основанные на модульном принципе представления содержания образовательных программ, образовательных проектов, путем реализации образовательных программ с применением дистанционных образовательных технологий.</w:t>
      </w:r>
    </w:p>
    <w:p w:rsidR="00DC284A" w:rsidRPr="009E6898" w:rsidRDefault="00DC284A" w:rsidP="00DC284A">
      <w:pPr>
        <w:spacing w:line="264" w:lineRule="auto"/>
        <w:ind w:firstLine="708"/>
        <w:jc w:val="both"/>
        <w:rPr>
          <w:color w:val="auto"/>
        </w:rPr>
      </w:pPr>
      <w:r w:rsidRPr="009E6898">
        <w:rPr>
          <w:color w:val="auto"/>
        </w:rPr>
        <w:t xml:space="preserve"> Программы дополнительного образования для детей с ОВЗ в 2019 году реализовывались в 795 образовательных организациях. 24 дистанционных курса размещены на платформе educate52.uchi.pro.</w:t>
      </w:r>
    </w:p>
    <w:p w:rsidR="00DC284A" w:rsidRPr="009E6898" w:rsidRDefault="00DC284A" w:rsidP="00DC284A">
      <w:pPr>
        <w:spacing w:line="264" w:lineRule="auto"/>
        <w:ind w:firstLine="709"/>
        <w:jc w:val="both"/>
      </w:pPr>
      <w:r w:rsidRPr="009E6898">
        <w:t xml:space="preserve">Существующая в регионе сеть дошкольных образовательных организаций предоставляет возможность каждому ребенку независимо от индивидуальных особенностей получить первый уровень образования - дошкольный. </w:t>
      </w:r>
    </w:p>
    <w:p w:rsidR="00DC284A" w:rsidRPr="009E6898" w:rsidRDefault="00DC284A" w:rsidP="00DC284A">
      <w:pPr>
        <w:spacing w:line="264" w:lineRule="auto"/>
        <w:ind w:firstLine="709"/>
        <w:jc w:val="both"/>
      </w:pPr>
      <w:r w:rsidRPr="009E6898">
        <w:t>Дети с ОВЗ и инвалидностью посещают: группы компенсиру</w:t>
      </w:r>
      <w:r w:rsidR="00061783" w:rsidRPr="009E6898">
        <w:t xml:space="preserve">ющей </w:t>
      </w:r>
      <w:r w:rsidRPr="009E6898">
        <w:t xml:space="preserve">комбинированной </w:t>
      </w:r>
      <w:r w:rsidR="008C560C" w:rsidRPr="009E6898">
        <w:t>направленности</w:t>
      </w:r>
      <w:r w:rsidRPr="009E6898">
        <w:t xml:space="preserve">.  </w:t>
      </w:r>
    </w:p>
    <w:p w:rsidR="00DC284A" w:rsidRPr="009E6898" w:rsidRDefault="00DC284A" w:rsidP="00DC284A">
      <w:pPr>
        <w:spacing w:line="264" w:lineRule="auto"/>
        <w:ind w:firstLine="708"/>
        <w:jc w:val="both"/>
      </w:pPr>
      <w:r w:rsidRPr="009E6898">
        <w:t xml:space="preserve">В регионе функционируют 275 консультационных центра (пункта), где родителям (законным представителям) детей с ОВЗ и инвалидностью оказывается квалифицированная методическая помощь, проводится психолого-педагогическое просвещение по вопросам детской психологии и педагогики. </w:t>
      </w:r>
    </w:p>
    <w:p w:rsidR="00DC284A" w:rsidRPr="009E6898" w:rsidRDefault="00DC284A" w:rsidP="00DC284A">
      <w:pPr>
        <w:shd w:val="clear" w:color="auto" w:fill="FFFFFF"/>
        <w:spacing w:line="264" w:lineRule="auto"/>
        <w:ind w:firstLine="709"/>
        <w:jc w:val="both"/>
      </w:pPr>
      <w:r w:rsidRPr="009E6898">
        <w:t xml:space="preserve">На сегодняшний день перед системой общего образования поставлена важнейшая задача: предоставить возможность получения начального </w:t>
      </w:r>
      <w:r w:rsidRPr="009E6898">
        <w:lastRenderedPageBreak/>
        <w:t xml:space="preserve">общего, основного, среднего общего образования каждому ребенку в соответствии с его уровнем развития и состоянием здоровья. </w:t>
      </w:r>
    </w:p>
    <w:p w:rsidR="00DC284A" w:rsidRPr="009E6898" w:rsidRDefault="00DC284A" w:rsidP="00DC284A">
      <w:pPr>
        <w:shd w:val="clear" w:color="auto" w:fill="FFFFFF"/>
        <w:spacing w:line="264" w:lineRule="auto"/>
        <w:ind w:firstLine="709"/>
        <w:jc w:val="both"/>
      </w:pPr>
      <w:r w:rsidRPr="009E6898">
        <w:t xml:space="preserve">В 2019-2020 учебном году продолжено введение федерального государственного образовательного стандарта начального общего образования обучающихся с ОВЗ обучающихся 1-4 классов; федерального государственного образовательного стандарта начального общего образования обучающихся с интеллектуальными нарушениями обучающихся 1-4 классов. </w:t>
      </w:r>
    </w:p>
    <w:p w:rsidR="00DC284A" w:rsidRPr="009E6898" w:rsidRDefault="00DC284A" w:rsidP="00DC284A">
      <w:pPr>
        <w:shd w:val="clear" w:color="auto" w:fill="FFFFFF"/>
        <w:spacing w:line="264" w:lineRule="auto"/>
        <w:ind w:firstLine="709"/>
        <w:jc w:val="both"/>
      </w:pPr>
      <w:r w:rsidRPr="009E6898">
        <w:t>Введение ФГОС обучающихся с интеллектуальными нарушениями позволило начать обучение детей даже с самыми сложными нарушениями, находящихся в домах-интернатах системы социальной защиты по специальной индивидуальной программе развития (СИПР).</w:t>
      </w:r>
    </w:p>
    <w:p w:rsidR="00DC284A" w:rsidRPr="009E6898" w:rsidRDefault="00DC284A" w:rsidP="00DC284A">
      <w:pPr>
        <w:pStyle w:val="db9fe9049761426654245bb2dd862eecmsonormal"/>
        <w:shd w:val="clear" w:color="auto" w:fill="FFFFFF"/>
        <w:spacing w:before="0" w:beforeAutospacing="0" w:after="0" w:afterAutospacing="0" w:line="330" w:lineRule="atLeast"/>
        <w:ind w:firstLine="709"/>
        <w:jc w:val="both"/>
        <w:rPr>
          <w:color w:val="000000"/>
        </w:rPr>
      </w:pPr>
      <w:r w:rsidRPr="009E6898">
        <w:t xml:space="preserve"> </w:t>
      </w:r>
      <w:r w:rsidRPr="009E6898">
        <w:rPr>
          <w:lang w:val="en-US"/>
        </w:rPr>
        <w:t>C</w:t>
      </w:r>
      <w:r w:rsidRPr="009E6898">
        <w:t xml:space="preserve"> 2019 года в рамках </w:t>
      </w:r>
      <w:r w:rsidRPr="009E6898">
        <w:rPr>
          <w:color w:val="000000"/>
        </w:rPr>
        <w:t>Концепции комплексного сопровождения людей с расстройствами аутистического спектра и другими ментальными нарушениями в Нижегородской области на </w:t>
      </w:r>
      <w:r w:rsidRPr="009E6898">
        <w:rPr>
          <w:rStyle w:val="wmi-callto"/>
          <w:color w:val="000000"/>
        </w:rPr>
        <w:t>2020-2022</w:t>
      </w:r>
      <w:r w:rsidRPr="009E6898">
        <w:rPr>
          <w:color w:val="000000"/>
        </w:rPr>
        <w:t> годы (утвержденный Распоряжением Правительства Нижегородской области от 11.09.2019 №928-р) открыт Региональный ресурсный центр по организации сопровождения детей с РАС (далее – Ресурсный центр) (приказ Министерства образования, науки и молодежной политики Нижегородской области от 19.09.19 г. № </w:t>
      </w:r>
      <w:r w:rsidRPr="009E6898">
        <w:rPr>
          <w:rStyle w:val="wmi-callto"/>
          <w:color w:val="000000"/>
        </w:rPr>
        <w:t>316-01-63-2252</w:t>
      </w:r>
      <w:r w:rsidRPr="009E6898">
        <w:rPr>
          <w:color w:val="000000"/>
        </w:rPr>
        <w:t>).</w:t>
      </w:r>
    </w:p>
    <w:p w:rsidR="00DC284A" w:rsidRPr="009E6898" w:rsidRDefault="00DC284A" w:rsidP="00DC284A">
      <w:pPr>
        <w:pStyle w:val="db9fe9049761426654245bb2dd862eecmsonormal"/>
        <w:shd w:val="clear" w:color="auto" w:fill="FFFFFF"/>
        <w:spacing w:before="0" w:beforeAutospacing="0" w:after="0" w:afterAutospacing="0" w:line="330" w:lineRule="atLeast"/>
        <w:ind w:firstLine="851"/>
        <w:jc w:val="both"/>
        <w:rPr>
          <w:rFonts w:ascii="Calibri" w:hAnsi="Calibri" w:cs="Calibri"/>
          <w:color w:val="000000"/>
        </w:rPr>
      </w:pPr>
      <w:r w:rsidRPr="009E6898">
        <w:rPr>
          <w:color w:val="000000"/>
        </w:rPr>
        <w:t>В Ресурсном центре проводятся консультации детей и родителей логопедами, дефектологами, психологами, реа</w:t>
      </w:r>
      <w:r w:rsidR="00AF7AD5" w:rsidRPr="009E6898">
        <w:rPr>
          <w:color w:val="000000"/>
        </w:rPr>
        <w:t>лизуются программы коррекционно-</w:t>
      </w:r>
      <w:r w:rsidRPr="009E6898">
        <w:rPr>
          <w:color w:val="000000"/>
        </w:rPr>
        <w:t>развивающих занятий с детьми, проводятся занятия по адаптированным программам дополнительного образования.</w:t>
      </w:r>
    </w:p>
    <w:p w:rsidR="00DC284A" w:rsidRPr="009E6898" w:rsidRDefault="00DC284A" w:rsidP="00DC284A">
      <w:pPr>
        <w:pStyle w:val="ad"/>
        <w:spacing w:before="0" w:beforeAutospacing="0" w:after="0" w:afterAutospacing="0" w:line="264" w:lineRule="auto"/>
        <w:jc w:val="both"/>
      </w:pPr>
      <w:r w:rsidRPr="009E6898">
        <w:t xml:space="preserve">             С учетом, имеющихся проблем в развитии, родителям (законным представителям) детей с ОВЗ и инвалидностью предоставляется право выбора образовательной организации. Основным шагом при выборе образовательной организации и варианта обучения является обращение в психолого-медико-педагогическую комиссию (ПМПК). С учетом рекомендаций комиссии родителями (законными представителями) осуществляется выбор формы получения ребенком общего образования. </w:t>
      </w:r>
    </w:p>
    <w:p w:rsidR="00DC284A" w:rsidRPr="009E6898" w:rsidRDefault="00DC284A" w:rsidP="00DC284A">
      <w:pPr>
        <w:spacing w:line="264" w:lineRule="auto"/>
        <w:ind w:firstLine="709"/>
        <w:jc w:val="both"/>
        <w:rPr>
          <w:rStyle w:val="c0"/>
        </w:rPr>
      </w:pPr>
      <w:r w:rsidRPr="009E6898">
        <w:t>В регионе действует 46 ПМПК: 1 центральная психолого-медико-педагогическая комиссия Нижегородской области, 45 территориальных психолого-медико-педагогических комиссий в 39 муниципальных образованиях (в Автозаводском районе 2 комиссии: дошкольная и школьная).</w:t>
      </w:r>
    </w:p>
    <w:p w:rsidR="00DC284A" w:rsidRPr="009E6898" w:rsidRDefault="00DC284A" w:rsidP="00DC284A">
      <w:pPr>
        <w:shd w:val="clear" w:color="auto" w:fill="FFFFFF"/>
        <w:spacing w:line="264" w:lineRule="auto"/>
        <w:ind w:firstLine="709"/>
        <w:jc w:val="both"/>
      </w:pPr>
      <w:r w:rsidRPr="009E6898">
        <w:rPr>
          <w:rStyle w:val="c0"/>
        </w:rPr>
        <w:t>Детям с ОВЗ и инвалидностью требуется постоянное и пристальное внимание врачей, педагогов, логопедов, психологов, дефектологов, целенаправленная помощь, учитывающая проблемы и потребности каждого ребенка. В этой работе педагогам помогаю</w:t>
      </w:r>
      <w:r w:rsidR="00AF7AD5" w:rsidRPr="009E6898">
        <w:rPr>
          <w:rStyle w:val="c0"/>
        </w:rPr>
        <w:t>т специалисты центров психолого-</w:t>
      </w:r>
      <w:r w:rsidRPr="009E6898">
        <w:rPr>
          <w:rStyle w:val="c0"/>
        </w:rPr>
        <w:t xml:space="preserve">педагогического сопровождения (центров в регионе </w:t>
      </w:r>
      <w:r w:rsidRPr="009E6898">
        <w:t>5)</w:t>
      </w:r>
      <w:r w:rsidRPr="009E6898">
        <w:rPr>
          <w:rStyle w:val="c0"/>
        </w:rPr>
        <w:t xml:space="preserve">. </w:t>
      </w:r>
    </w:p>
    <w:p w:rsidR="00DC284A" w:rsidRPr="009E6898" w:rsidRDefault="00DC284A" w:rsidP="00DC284A">
      <w:pPr>
        <w:autoSpaceDE w:val="0"/>
        <w:autoSpaceDN w:val="0"/>
        <w:adjustRightInd w:val="0"/>
        <w:spacing w:line="264" w:lineRule="auto"/>
        <w:ind w:firstLine="709"/>
        <w:jc w:val="both"/>
        <w:rPr>
          <w:kern w:val="2"/>
        </w:rPr>
      </w:pPr>
      <w:r w:rsidRPr="009E6898">
        <w:rPr>
          <w:kern w:val="2"/>
        </w:rPr>
        <w:t xml:space="preserve">В отличие от ребенка с ОВЗ обучение ребенка инвалида обусловлено выполнением образовательными организациями не только адаптированной программы обучения, а еще и </w:t>
      </w:r>
      <w:r w:rsidRPr="009E6898">
        <w:rPr>
          <w:bCs/>
          <w:kern w:val="2"/>
        </w:rPr>
        <w:t xml:space="preserve">индивидуальной программой реабилитации или </w:t>
      </w:r>
      <w:proofErr w:type="spellStart"/>
      <w:r w:rsidRPr="009E6898">
        <w:rPr>
          <w:bCs/>
          <w:kern w:val="2"/>
        </w:rPr>
        <w:t>абилитации</w:t>
      </w:r>
      <w:proofErr w:type="spellEnd"/>
      <w:r w:rsidRPr="009E6898">
        <w:rPr>
          <w:bCs/>
          <w:kern w:val="2"/>
        </w:rPr>
        <w:t>.</w:t>
      </w:r>
      <w:r w:rsidRPr="009E6898">
        <w:rPr>
          <w:kern w:val="2"/>
        </w:rPr>
        <w:t xml:space="preserve"> С января 2016 года </w:t>
      </w:r>
      <w:r w:rsidRPr="009E6898">
        <w:rPr>
          <w:bCs/>
          <w:kern w:val="2"/>
        </w:rPr>
        <w:t xml:space="preserve">индивидуальные программы реабилитации или </w:t>
      </w:r>
      <w:proofErr w:type="spellStart"/>
      <w:r w:rsidRPr="009E6898">
        <w:rPr>
          <w:bCs/>
          <w:kern w:val="2"/>
        </w:rPr>
        <w:t>абилитации</w:t>
      </w:r>
      <w:proofErr w:type="spellEnd"/>
      <w:r w:rsidRPr="009E6898">
        <w:rPr>
          <w:bCs/>
          <w:kern w:val="2"/>
        </w:rPr>
        <w:t xml:space="preserve"> ребенка-инвалида (в части мероприятий сферы образования), выдаваемые федеральными государственными учреждениями медико-социальной экспертизы, поступают в </w:t>
      </w:r>
      <w:r w:rsidRPr="009E6898">
        <w:rPr>
          <w:kern w:val="2"/>
        </w:rPr>
        <w:t xml:space="preserve">министерство образования, науки и молодежной политики Нижегородской области на бумажном носителе, а далее направляются для выполнения в образовательные организации региона. </w:t>
      </w:r>
    </w:p>
    <w:p w:rsidR="00DC284A" w:rsidRPr="009E6898" w:rsidRDefault="00DC284A" w:rsidP="00DC284A">
      <w:pPr>
        <w:autoSpaceDE w:val="0"/>
        <w:autoSpaceDN w:val="0"/>
        <w:adjustRightInd w:val="0"/>
        <w:spacing w:line="264" w:lineRule="auto"/>
        <w:ind w:firstLine="709"/>
        <w:jc w:val="both"/>
        <w:rPr>
          <w:kern w:val="2"/>
        </w:rPr>
      </w:pPr>
      <w:r w:rsidRPr="009E6898">
        <w:t>На основании ИПРА дети-инвалиды в образовательных организациях получают услуги по психолого-педагогической реабилитации: индивидуальные коррекционно-развивающие занятия с логопедом, психологом, работа педагогов по адаптации, развитию коммуникативных навыков.</w:t>
      </w:r>
    </w:p>
    <w:p w:rsidR="00DC284A" w:rsidRPr="009E6898" w:rsidRDefault="00DC284A" w:rsidP="00DC284A">
      <w:pPr>
        <w:pStyle w:val="ad"/>
        <w:spacing w:before="0" w:beforeAutospacing="0" w:after="0" w:afterAutospacing="0" w:line="264" w:lineRule="auto"/>
        <w:ind w:firstLine="709"/>
        <w:jc w:val="both"/>
      </w:pPr>
      <w:r w:rsidRPr="009E6898">
        <w:t xml:space="preserve">С целью развития дистанционного обучения в регионе создан </w:t>
      </w:r>
      <w:r w:rsidRPr="009E6898">
        <w:rPr>
          <w:rFonts w:eastAsia="STSongti-SC-Regular"/>
        </w:rPr>
        <w:t xml:space="preserve">Ресурсный центр обучения детей-инвалидов с использованием дистанционных образовательных технологий, являющийся структурным подразделением </w:t>
      </w:r>
      <w:r w:rsidRPr="009E6898">
        <w:t xml:space="preserve">государственного казенного специального (коррекционного) образовательного учреждения для обучающихся, воспитанников с ограниченными возможностями здоровья «Нижегородская </w:t>
      </w:r>
      <w:r w:rsidRPr="009E6898">
        <w:lastRenderedPageBreak/>
        <w:t>областная специальная (коррекционная) общеобразовательная школа-интернат для слепых и слабовидящих детей». Ежегодно 220 детей-инвалидов, находя</w:t>
      </w:r>
      <w:r w:rsidR="00561042" w:rsidRPr="009E6898">
        <w:t xml:space="preserve">щихся на обучении на дому и не </w:t>
      </w:r>
      <w:r w:rsidRPr="009E6898">
        <w:t>имеющих медицинских противопоказаний, обучается с использованием дистанционных образовательных технологий.</w:t>
      </w:r>
    </w:p>
    <w:p w:rsidR="00DC284A" w:rsidRPr="009E6898" w:rsidRDefault="00DC284A" w:rsidP="00DC284A">
      <w:pPr>
        <w:spacing w:line="264" w:lineRule="auto"/>
        <w:ind w:firstLine="708"/>
        <w:jc w:val="both"/>
      </w:pPr>
      <w:r w:rsidRPr="009E6898">
        <w:t xml:space="preserve">С 2011 года в рамках реализации государственной программы «Доступная среда» в 474 образовательных организациях созданы условия для беспрепятственного доступа детей-инвалидов и инвалидов, в том числе в 2019 году – в 14 образовательных организациях. Мероприятия направлены на создание архитектурной доступности и оснащения кабинетов специалистов (педагог-психолог, учитель-дефектолог) </w:t>
      </w:r>
      <w:r w:rsidR="00AF7AD5" w:rsidRPr="009E6898">
        <w:t>специальным</w:t>
      </w:r>
      <w:r w:rsidRPr="009E6898">
        <w:t xml:space="preserve"> оборудованием и пособиями для реализации адаптированной образовательной программы. </w:t>
      </w:r>
    </w:p>
    <w:p w:rsidR="00F6213F" w:rsidRPr="009E6898" w:rsidRDefault="00DC284A" w:rsidP="00DC284A">
      <w:pPr>
        <w:spacing w:line="264" w:lineRule="auto"/>
        <w:ind w:firstLine="708"/>
        <w:jc w:val="both"/>
        <w:rPr>
          <w:b/>
          <w:i/>
        </w:rPr>
      </w:pPr>
      <w:r w:rsidRPr="009E6898">
        <w:t xml:space="preserve">В рамках реализации мероприятия «Поддержка образования для детей с ОВЗ. Обновление материально-технической базы в организациях, осуществляющих образовательную деятельность исключительно по адаптированным образовательным программам» федерального проекта «Современная школа» национального проекта «Образование» в 2019 году в 16 коррекционных образовательных организациях обновлена материально-техническая база и содержание образовательных программ в соответствии со спецификой их деятельности. </w:t>
      </w:r>
      <w:r w:rsidR="00F6213F" w:rsidRPr="009E6898">
        <w:rPr>
          <w:color w:val="auto"/>
        </w:rPr>
        <w:t>.</w:t>
      </w:r>
    </w:p>
    <w:p w:rsidR="00F6213F" w:rsidRPr="009E6898" w:rsidRDefault="00F6213F" w:rsidP="00F6213F">
      <w:pPr>
        <w:shd w:val="clear" w:color="auto" w:fill="FFFFFF"/>
        <w:ind w:firstLine="709"/>
        <w:jc w:val="both"/>
        <w:rPr>
          <w:color w:val="auto"/>
        </w:rPr>
      </w:pPr>
      <w:r w:rsidRPr="009E6898">
        <w:rPr>
          <w:color w:val="auto"/>
        </w:rPr>
        <w:t>Услугами доступа к образовательным ресурсам Ресурсного центра и сети Интернет, а также возможностью получить информационно-методическую помощь в работе с данными видами ресурсов в дистанционном режиме пользуются ежегодно не менее 1000 участников образовательного процесса – детей, родителей и педагогов.</w:t>
      </w:r>
    </w:p>
    <w:p w:rsidR="001A3F57" w:rsidRPr="009E6898" w:rsidRDefault="001A3F57" w:rsidP="00F6213F">
      <w:pPr>
        <w:shd w:val="clear" w:color="auto" w:fill="FFFFFF"/>
        <w:ind w:firstLine="709"/>
        <w:jc w:val="both"/>
        <w:rPr>
          <w:color w:val="auto"/>
        </w:rPr>
      </w:pPr>
    </w:p>
    <w:p w:rsidR="00F6213F" w:rsidRPr="009E6898" w:rsidRDefault="00F6213F" w:rsidP="00F6213F">
      <w:pPr>
        <w:ind w:firstLine="709"/>
        <w:jc w:val="both"/>
        <w:rPr>
          <w:b/>
          <w:i/>
          <w:color w:val="auto"/>
        </w:rPr>
      </w:pPr>
      <w:r w:rsidRPr="009E6898">
        <w:rPr>
          <w:b/>
          <w:bCs/>
          <w:i/>
          <w:color w:val="auto"/>
        </w:rPr>
        <w:t xml:space="preserve">6. </w:t>
      </w:r>
      <w:r w:rsidRPr="009E6898">
        <w:rPr>
          <w:b/>
          <w:i/>
          <w:color w:val="auto"/>
        </w:rPr>
        <w:t>Создание механизмов повышения качества образования через различные конкурсы профессионального мастерства для педагогов общеобразовательных организаций, а также через создание сети школ, реализующих инновационные программы для отработки новых технологий и содержания обучения и воспитания, через конкурсную поддержку школьных инициатив и сетевых проектов.</w:t>
      </w:r>
    </w:p>
    <w:p w:rsidR="00953834" w:rsidRPr="009E6898" w:rsidRDefault="00953834" w:rsidP="00953834">
      <w:pPr>
        <w:ind w:firstLine="709"/>
        <w:jc w:val="both"/>
        <w:rPr>
          <w:color w:val="000000" w:themeColor="text1"/>
        </w:rPr>
      </w:pPr>
      <w:r w:rsidRPr="009E6898">
        <w:rPr>
          <w:b/>
          <w:color w:val="auto"/>
        </w:rPr>
        <w:t>В марте-апреле 2019 года</w:t>
      </w:r>
      <w:r w:rsidRPr="009E6898">
        <w:rPr>
          <w:color w:val="auto"/>
        </w:rPr>
        <w:t xml:space="preserve"> проведен региональный этап Всероссийского конкурса в области педагогики, воспитания и работы с детьми и молодежью до 20 лет «За нравственный подвиг учителя</w:t>
      </w:r>
      <w:r w:rsidR="00561042" w:rsidRPr="009E6898">
        <w:rPr>
          <w:color w:val="auto"/>
        </w:rPr>
        <w:t xml:space="preserve">». </w:t>
      </w:r>
      <w:r w:rsidRPr="009E6898">
        <w:rPr>
          <w:color w:val="000000" w:themeColor="text1"/>
        </w:rPr>
        <w:t xml:space="preserve">В организационный комитет поступило 63 работы от 95 педагогических работников образовательных организаций муниципальных районов и городских округов Нижегородской области, 13 работ победителей конкурса, призеров и победителей в номинациях направлены на окружной этап. </w:t>
      </w:r>
    </w:p>
    <w:p w:rsidR="00953834" w:rsidRPr="009E6898" w:rsidRDefault="00953834" w:rsidP="00953834">
      <w:pPr>
        <w:ind w:firstLine="709"/>
        <w:jc w:val="both"/>
        <w:rPr>
          <w:color w:val="auto"/>
        </w:rPr>
      </w:pPr>
      <w:r w:rsidRPr="009E6898">
        <w:rPr>
          <w:b/>
          <w:bCs/>
          <w:color w:val="auto"/>
        </w:rPr>
        <w:t>В целях развития творческого</w:t>
      </w:r>
      <w:r w:rsidRPr="009E6898">
        <w:rPr>
          <w:color w:val="auto"/>
        </w:rPr>
        <w:t xml:space="preserve"> и профессионального потенциала учителей, повышения социального престижа профессии учителя, выявления, поддержки и поощрения творчески работающих педагогов, распространения педагогического опыта лучших учителей Нижегородской области – победителей приоритетного национального проекта "Образование" в период с февраля по апрель 2019 года в Нижегородской области проходили муниципальный и региональный этапы Всероссийского конкурса «Учитель года». </w:t>
      </w:r>
    </w:p>
    <w:p w:rsidR="00953834" w:rsidRPr="009E6898" w:rsidRDefault="00953834" w:rsidP="00953834">
      <w:pPr>
        <w:ind w:firstLine="709"/>
        <w:jc w:val="both"/>
        <w:rPr>
          <w:color w:val="auto"/>
        </w:rPr>
      </w:pPr>
      <w:r w:rsidRPr="009E6898">
        <w:rPr>
          <w:color w:val="auto"/>
        </w:rPr>
        <w:t xml:space="preserve">В региональном этапе конкурса приняли участие 35 педагогов из муниципальных образований Нижегородской области. Победитель регионального этапа Конкурса – Комиссаров Дмитрий Николаевич (МБОУ средняя школа № 5 г. </w:t>
      </w:r>
      <w:proofErr w:type="spellStart"/>
      <w:r w:rsidRPr="009E6898">
        <w:rPr>
          <w:color w:val="auto"/>
        </w:rPr>
        <w:t>Лысково</w:t>
      </w:r>
      <w:proofErr w:type="spellEnd"/>
      <w:r w:rsidRPr="009E6898">
        <w:rPr>
          <w:color w:val="auto"/>
        </w:rPr>
        <w:t xml:space="preserve"> Лысковского района), учитель физики, – представлял Нижегородскую область на заключительном этапе Всероссийского конкурса в г. Москва.</w:t>
      </w:r>
    </w:p>
    <w:p w:rsidR="00F6213F" w:rsidRPr="009E6898" w:rsidRDefault="00953834" w:rsidP="00953834">
      <w:pPr>
        <w:ind w:firstLine="709"/>
        <w:jc w:val="both"/>
        <w:rPr>
          <w:color w:val="FF0000"/>
        </w:rPr>
      </w:pPr>
      <w:r w:rsidRPr="009E6898">
        <w:rPr>
          <w:color w:val="auto"/>
        </w:rPr>
        <w:t xml:space="preserve">В мае 2019 года проведен региональный этап Всероссийского конкурса профессионального мастерства «Педагог-психолог России – 2019». В конкурсе приняли участие 9 педагогов-психологов из 7 муниципальных </w:t>
      </w:r>
      <w:r w:rsidR="00571034" w:rsidRPr="009E6898">
        <w:rPr>
          <w:color w:val="auto"/>
        </w:rPr>
        <w:t>районов/</w:t>
      </w:r>
      <w:r w:rsidRPr="009E6898">
        <w:rPr>
          <w:color w:val="auto"/>
        </w:rPr>
        <w:t xml:space="preserve">городских округов Нижегородской области и 2 районов г. Нижнего Новгорода. Победитель регионального этапа – </w:t>
      </w:r>
      <w:r w:rsidRPr="009E6898">
        <w:rPr>
          <w:rFonts w:eastAsia="Times New Roman"/>
          <w:color w:val="auto"/>
        </w:rPr>
        <w:t>Кудряшова Елена Юрьевна, педагог-психолог МАДОУ «Детский сад № 4» г. Нижнего Новгорода</w:t>
      </w:r>
      <w:r w:rsidR="003B744A" w:rsidRPr="009E6898">
        <w:rPr>
          <w:rFonts w:eastAsia="Times New Roman"/>
          <w:color w:val="auto"/>
        </w:rPr>
        <w:t xml:space="preserve"> (Автозаводский райо</w:t>
      </w:r>
      <w:r w:rsidRPr="009E6898">
        <w:rPr>
          <w:rFonts w:eastAsia="Times New Roman"/>
          <w:color w:val="auto"/>
        </w:rPr>
        <w:t xml:space="preserve">н), – </w:t>
      </w:r>
      <w:r w:rsidRPr="009E6898">
        <w:rPr>
          <w:color w:val="auto"/>
        </w:rPr>
        <w:t>представляла Нижегородскую область на финале конкурса в г. Москва.</w:t>
      </w:r>
    </w:p>
    <w:p w:rsidR="00F6213F" w:rsidRPr="009E6898" w:rsidRDefault="00F6213F" w:rsidP="00F6213F">
      <w:pPr>
        <w:ind w:firstLine="709"/>
        <w:jc w:val="both"/>
        <w:rPr>
          <w:b/>
          <w:color w:val="000000" w:themeColor="text1"/>
        </w:rPr>
      </w:pPr>
      <w:r w:rsidRPr="009E6898">
        <w:rPr>
          <w:b/>
          <w:color w:val="000000" w:themeColor="text1"/>
        </w:rPr>
        <w:t>Проведены конкурсы образовательных организаций (дошкольные и общеобразовательные организации) и лучших учителей:</w:t>
      </w:r>
    </w:p>
    <w:p w:rsidR="00F6213F" w:rsidRPr="009E6898" w:rsidRDefault="00F6213F" w:rsidP="00F6213F">
      <w:pPr>
        <w:ind w:firstLine="709"/>
        <w:jc w:val="both"/>
        <w:rPr>
          <w:b/>
          <w:bCs/>
          <w:color w:val="000000" w:themeColor="text1"/>
        </w:rPr>
      </w:pPr>
      <w:r w:rsidRPr="009E6898">
        <w:rPr>
          <w:color w:val="000000" w:themeColor="text1"/>
        </w:rPr>
        <w:t xml:space="preserve">1. </w:t>
      </w:r>
      <w:r w:rsidRPr="009E6898">
        <w:rPr>
          <w:b/>
          <w:color w:val="000000" w:themeColor="text1"/>
        </w:rPr>
        <w:t>В конкурсном отборе организаций</w:t>
      </w:r>
      <w:r w:rsidRPr="009E6898">
        <w:rPr>
          <w:color w:val="000000" w:themeColor="text1"/>
        </w:rPr>
        <w:t xml:space="preserve"> дошкольног</w:t>
      </w:r>
      <w:r w:rsidR="001D1B02" w:rsidRPr="009E6898">
        <w:rPr>
          <w:color w:val="000000" w:themeColor="text1"/>
        </w:rPr>
        <w:t>о образования приняли участие 29</w:t>
      </w:r>
      <w:r w:rsidRPr="009E6898">
        <w:rPr>
          <w:color w:val="000000" w:themeColor="text1"/>
        </w:rPr>
        <w:t xml:space="preserve"> муниципальных дошкольн</w:t>
      </w:r>
      <w:r w:rsidR="001D1B02" w:rsidRPr="009E6898">
        <w:rPr>
          <w:color w:val="000000" w:themeColor="text1"/>
        </w:rPr>
        <w:t>ых организации</w:t>
      </w:r>
      <w:r w:rsidRPr="009E6898">
        <w:rPr>
          <w:color w:val="000000" w:themeColor="text1"/>
        </w:rPr>
        <w:t xml:space="preserve">, </w:t>
      </w:r>
      <w:r w:rsidRPr="009E6898">
        <w:rPr>
          <w:color w:val="000000" w:themeColor="text1"/>
        </w:rPr>
        <w:lastRenderedPageBreak/>
        <w:t>победителями признаны 8 организаци</w:t>
      </w:r>
      <w:r w:rsidR="008179EB" w:rsidRPr="009E6898">
        <w:rPr>
          <w:color w:val="000000" w:themeColor="text1"/>
        </w:rPr>
        <w:t>й дошкольного образования</w:t>
      </w:r>
      <w:r w:rsidRPr="009E6898">
        <w:rPr>
          <w:color w:val="000000" w:themeColor="text1"/>
        </w:rPr>
        <w:t xml:space="preserve">. Им перечислены денежные средства по 231 тысячи рублей каждой. </w:t>
      </w:r>
    </w:p>
    <w:p w:rsidR="00F6213F" w:rsidRPr="009E6898" w:rsidRDefault="00F6213F" w:rsidP="00F6213F">
      <w:pPr>
        <w:ind w:firstLine="709"/>
        <w:jc w:val="both"/>
        <w:rPr>
          <w:color w:val="000000" w:themeColor="text1"/>
        </w:rPr>
      </w:pPr>
      <w:r w:rsidRPr="009E6898">
        <w:rPr>
          <w:bCs/>
          <w:color w:val="000000" w:themeColor="text1"/>
        </w:rPr>
        <w:t>2</w:t>
      </w:r>
      <w:r w:rsidRPr="009E6898">
        <w:rPr>
          <w:b/>
          <w:bCs/>
          <w:color w:val="000000" w:themeColor="text1"/>
        </w:rPr>
        <w:t xml:space="preserve">. </w:t>
      </w:r>
      <w:r w:rsidRPr="009E6898">
        <w:rPr>
          <w:b/>
          <w:color w:val="000000" w:themeColor="text1"/>
        </w:rPr>
        <w:t xml:space="preserve">В конкурсном отборе </w:t>
      </w:r>
      <w:r w:rsidRPr="009E6898">
        <w:rPr>
          <w:color w:val="000000" w:themeColor="text1"/>
        </w:rPr>
        <w:t>обще</w:t>
      </w:r>
      <w:r w:rsidR="001D1B02" w:rsidRPr="009E6898">
        <w:rPr>
          <w:color w:val="000000" w:themeColor="text1"/>
        </w:rPr>
        <w:t xml:space="preserve">образовательных организаций 2019 году приняли участие </w:t>
      </w:r>
      <w:r w:rsidR="00C35617" w:rsidRPr="009E6898">
        <w:rPr>
          <w:color w:val="000000" w:themeColor="text1"/>
          <w:sz w:val="28"/>
          <w:szCs w:val="28"/>
        </w:rPr>
        <w:t xml:space="preserve">44 </w:t>
      </w:r>
      <w:r w:rsidRPr="009E6898">
        <w:rPr>
          <w:color w:val="000000" w:themeColor="text1"/>
        </w:rPr>
        <w:t>школ. Победителями и по</w:t>
      </w:r>
      <w:r w:rsidR="009B3D20" w:rsidRPr="009E6898">
        <w:rPr>
          <w:color w:val="000000" w:themeColor="text1"/>
        </w:rPr>
        <w:t>лучателями гранта Губернатора Нижегородской области</w:t>
      </w:r>
      <w:r w:rsidRPr="009E6898">
        <w:rPr>
          <w:color w:val="000000" w:themeColor="text1"/>
        </w:rPr>
        <w:t xml:space="preserve"> в размере 616 тысяч рублей признаны </w:t>
      </w:r>
      <w:r w:rsidRPr="009E6898">
        <w:rPr>
          <w:b/>
          <w:bCs/>
          <w:color w:val="000000" w:themeColor="text1"/>
        </w:rPr>
        <w:t>10</w:t>
      </w:r>
      <w:r w:rsidRPr="009E6898">
        <w:rPr>
          <w:color w:val="000000" w:themeColor="text1"/>
        </w:rPr>
        <w:t xml:space="preserve"> организаций.</w:t>
      </w:r>
    </w:p>
    <w:p w:rsidR="00F6213F" w:rsidRPr="009E6898" w:rsidRDefault="00F6213F" w:rsidP="00F6213F">
      <w:pPr>
        <w:ind w:firstLine="709"/>
        <w:jc w:val="both"/>
        <w:rPr>
          <w:color w:val="000000" w:themeColor="text1"/>
        </w:rPr>
      </w:pPr>
      <w:r w:rsidRPr="009E6898">
        <w:rPr>
          <w:bCs/>
          <w:color w:val="000000" w:themeColor="text1"/>
        </w:rPr>
        <w:t xml:space="preserve">3. </w:t>
      </w:r>
      <w:r w:rsidRPr="009E6898">
        <w:rPr>
          <w:b/>
          <w:bCs/>
          <w:color w:val="000000" w:themeColor="text1"/>
        </w:rPr>
        <w:t>В конкурсе лучших учителей</w:t>
      </w:r>
      <w:r w:rsidRPr="009E6898">
        <w:rPr>
          <w:bCs/>
          <w:color w:val="000000" w:themeColor="text1"/>
        </w:rPr>
        <w:t xml:space="preserve"> приняли участие</w:t>
      </w:r>
      <w:r w:rsidR="001D1B02" w:rsidRPr="009E6898">
        <w:rPr>
          <w:b/>
          <w:bCs/>
          <w:color w:val="000000" w:themeColor="text1"/>
        </w:rPr>
        <w:t xml:space="preserve"> 180 учителей</w:t>
      </w:r>
      <w:r w:rsidRPr="009E6898">
        <w:rPr>
          <w:b/>
          <w:bCs/>
          <w:color w:val="000000" w:themeColor="text1"/>
        </w:rPr>
        <w:t xml:space="preserve">. </w:t>
      </w:r>
      <w:r w:rsidRPr="009E6898">
        <w:rPr>
          <w:color w:val="000000" w:themeColor="text1"/>
        </w:rPr>
        <w:t xml:space="preserve">Победителями и получателями гранта Президента РФ по </w:t>
      </w:r>
      <w:r w:rsidRPr="009E6898">
        <w:rPr>
          <w:b/>
          <w:bCs/>
          <w:color w:val="000000" w:themeColor="text1"/>
        </w:rPr>
        <w:t xml:space="preserve">200 </w:t>
      </w:r>
      <w:r w:rsidRPr="009E6898">
        <w:rPr>
          <w:color w:val="000000" w:themeColor="text1"/>
        </w:rPr>
        <w:t xml:space="preserve">тысяч рублей каждый признаны </w:t>
      </w:r>
      <w:r w:rsidRPr="009E6898">
        <w:rPr>
          <w:b/>
          <w:bCs/>
          <w:color w:val="000000" w:themeColor="text1"/>
        </w:rPr>
        <w:t>19</w:t>
      </w:r>
      <w:r w:rsidRPr="009E6898">
        <w:rPr>
          <w:color w:val="000000" w:themeColor="text1"/>
        </w:rPr>
        <w:t xml:space="preserve"> лучших нижегородских учителей; победителями и получател</w:t>
      </w:r>
      <w:r w:rsidR="00C35617" w:rsidRPr="009E6898">
        <w:rPr>
          <w:color w:val="000000" w:themeColor="text1"/>
        </w:rPr>
        <w:t>ями гранта Губернатора Нижегородской области</w:t>
      </w:r>
      <w:r w:rsidRPr="009E6898">
        <w:rPr>
          <w:color w:val="000000" w:themeColor="text1"/>
        </w:rPr>
        <w:t xml:space="preserve"> по </w:t>
      </w:r>
      <w:r w:rsidRPr="009E6898">
        <w:rPr>
          <w:b/>
          <w:bCs/>
          <w:color w:val="000000" w:themeColor="text1"/>
        </w:rPr>
        <w:t>96 т</w:t>
      </w:r>
      <w:r w:rsidRPr="009E6898">
        <w:rPr>
          <w:color w:val="000000" w:themeColor="text1"/>
        </w:rPr>
        <w:t xml:space="preserve">ысяч рублей каждый признаны </w:t>
      </w:r>
      <w:r w:rsidRPr="009E6898">
        <w:rPr>
          <w:b/>
          <w:color w:val="000000" w:themeColor="text1"/>
        </w:rPr>
        <w:t xml:space="preserve">66 нижегородских </w:t>
      </w:r>
      <w:r w:rsidRPr="009E6898">
        <w:rPr>
          <w:color w:val="000000" w:themeColor="text1"/>
        </w:rPr>
        <w:t xml:space="preserve">учителей. </w:t>
      </w:r>
    </w:p>
    <w:p w:rsidR="00F6213F" w:rsidRPr="009E6898" w:rsidRDefault="00EF39A5" w:rsidP="00F6213F">
      <w:pPr>
        <w:ind w:firstLine="709"/>
        <w:jc w:val="both"/>
        <w:rPr>
          <w:color w:val="000000" w:themeColor="text1"/>
        </w:rPr>
      </w:pPr>
      <w:r w:rsidRPr="009E6898">
        <w:rPr>
          <w:color w:val="000000" w:themeColor="text1"/>
        </w:rPr>
        <w:t>В течение 2019</w:t>
      </w:r>
      <w:r w:rsidR="00F6213F" w:rsidRPr="009E6898">
        <w:rPr>
          <w:color w:val="000000" w:themeColor="text1"/>
        </w:rPr>
        <w:t xml:space="preserve"> года ГБОУ ДПО НИРО проведены четыре областных семинара для представителей экспертных групп общественных организаций, участвующих в процедурах конкурсных отборов образовательных организаций и лучших учителей.</w:t>
      </w:r>
    </w:p>
    <w:p w:rsidR="00C35617" w:rsidRPr="009E6898" w:rsidRDefault="00C35617" w:rsidP="00F6213F">
      <w:pPr>
        <w:ind w:firstLine="709"/>
        <w:jc w:val="both"/>
        <w:rPr>
          <w:color w:val="000000" w:themeColor="text1"/>
        </w:rPr>
      </w:pPr>
    </w:p>
    <w:p w:rsidR="00F6213F" w:rsidRPr="009E6898" w:rsidRDefault="00F6213F" w:rsidP="00F6213F">
      <w:pPr>
        <w:ind w:firstLine="709"/>
        <w:jc w:val="both"/>
        <w:rPr>
          <w:b/>
          <w:bCs/>
          <w:i/>
          <w:color w:val="000000" w:themeColor="text1"/>
        </w:rPr>
      </w:pPr>
      <w:r w:rsidRPr="009E6898">
        <w:rPr>
          <w:b/>
          <w:bCs/>
          <w:i/>
          <w:color w:val="000000" w:themeColor="text1"/>
        </w:rPr>
        <w:t>7. Обеспечение деятельности общеобразовательных организаций, подведомственных МОНО, на основе государственных заданий.</w:t>
      </w:r>
    </w:p>
    <w:p w:rsidR="00F6213F" w:rsidRPr="009E6898" w:rsidRDefault="00F6213F" w:rsidP="00F6213F">
      <w:pPr>
        <w:ind w:firstLine="709"/>
        <w:jc w:val="both"/>
        <w:rPr>
          <w:color w:val="000000" w:themeColor="text1"/>
        </w:rPr>
      </w:pPr>
      <w:r w:rsidRPr="009E6898">
        <w:rPr>
          <w:color w:val="000000" w:themeColor="text1"/>
        </w:rPr>
        <w:t>В отчетном периоде в штатном режиме функционировали четыре общеобразовательные организации, подведомственные министерству образования.</w:t>
      </w:r>
    </w:p>
    <w:p w:rsidR="00C35617" w:rsidRPr="009E6898" w:rsidRDefault="00C35617" w:rsidP="00F6213F">
      <w:pPr>
        <w:ind w:firstLine="709"/>
        <w:jc w:val="both"/>
        <w:rPr>
          <w:color w:val="00B050"/>
        </w:rPr>
      </w:pPr>
    </w:p>
    <w:p w:rsidR="00F6213F" w:rsidRPr="009E6898" w:rsidRDefault="00F6213F" w:rsidP="00F6213F">
      <w:pPr>
        <w:ind w:firstLine="709"/>
        <w:jc w:val="both"/>
        <w:rPr>
          <w:rStyle w:val="a7"/>
          <w:b/>
          <w:i/>
          <w:color w:val="auto"/>
        </w:rPr>
      </w:pPr>
      <w:r w:rsidRPr="009E6898">
        <w:rPr>
          <w:b/>
          <w:i/>
          <w:color w:val="auto"/>
        </w:rPr>
        <w:t>8. Субвенции на исполнение ОМСУ отдельных переданных государственных полномочий в сфере образования</w:t>
      </w:r>
    </w:p>
    <w:p w:rsidR="00F6213F" w:rsidRPr="009E6898" w:rsidRDefault="00F6213F" w:rsidP="00F6213F">
      <w:pPr>
        <w:pStyle w:val="a8"/>
        <w:shd w:val="clear" w:color="auto" w:fill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898">
        <w:rPr>
          <w:rFonts w:ascii="Times New Roman" w:hAnsi="Times New Roman" w:cs="Times New Roman"/>
          <w:sz w:val="24"/>
          <w:szCs w:val="24"/>
        </w:rPr>
        <w:t>Субвенции на исполнение ОМСУ отдельных переданных государственных полномочий в сфере образования перечислялись своевременно.</w:t>
      </w:r>
    </w:p>
    <w:p w:rsidR="00F6213F" w:rsidRPr="009E6898" w:rsidRDefault="00F6213F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F6213F" w:rsidRPr="009E6898" w:rsidRDefault="00F6213F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F6213F" w:rsidRPr="009E6898" w:rsidRDefault="00F6213F" w:rsidP="00F6213F">
      <w:pPr>
        <w:spacing w:line="252" w:lineRule="exact"/>
        <w:jc w:val="center"/>
        <w:rPr>
          <w:color w:val="auto"/>
        </w:rPr>
      </w:pPr>
      <w:r w:rsidRPr="009E6898">
        <w:rPr>
          <w:color w:val="auto"/>
          <w:shd w:val="clear" w:color="auto" w:fill="FFFFFF"/>
        </w:rPr>
        <w:t>Таблица 2. Сведения о степени выполнения мероприятий</w:t>
      </w:r>
      <w:r w:rsidRPr="009E6898">
        <w:rPr>
          <w:color w:val="auto"/>
          <w:shd w:val="clear" w:color="auto" w:fill="FFFFFF"/>
        </w:rPr>
        <w:br/>
        <w:t>подпрограмм государственной программы</w:t>
      </w:r>
    </w:p>
    <w:p w:rsidR="00F6213F" w:rsidRPr="009E6898" w:rsidRDefault="00F6213F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tbl>
      <w:tblPr>
        <w:tblW w:w="1525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8"/>
        <w:gridCol w:w="3486"/>
        <w:gridCol w:w="1418"/>
        <w:gridCol w:w="971"/>
        <w:gridCol w:w="972"/>
        <w:gridCol w:w="971"/>
        <w:gridCol w:w="972"/>
        <w:gridCol w:w="1175"/>
        <w:gridCol w:w="1176"/>
        <w:gridCol w:w="1134"/>
        <w:gridCol w:w="2486"/>
      </w:tblGrid>
      <w:tr w:rsidR="00E55814" w:rsidRPr="009E6898" w:rsidTr="008101CB">
        <w:trPr>
          <w:trHeight w:val="570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3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Наименование мероприятий подпрограмм, показателей (индикаторов)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Плановый срок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Фактический срок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Степень исполнения, % (для граф 8,9)</w:t>
            </w:r>
          </w:p>
        </w:tc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Проблемы, возникшие в ходе реализации мероприятия &lt;*&gt;</w:t>
            </w:r>
          </w:p>
        </w:tc>
      </w:tr>
      <w:tr w:rsidR="00E55814" w:rsidRPr="009E6898" w:rsidTr="008101CB">
        <w:trPr>
          <w:trHeight w:val="1020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9E6898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9E6898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9E6898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Запланированные значения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Достигнутые значения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9E6898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9E6898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E55814" w:rsidRPr="009E6898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E55814" w:rsidRPr="009E6898" w:rsidTr="008101CB">
        <w:trPr>
          <w:trHeight w:val="510"/>
        </w:trPr>
        <w:tc>
          <w:tcPr>
            <w:tcW w:w="152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Подпрограмма 1 "Развитие общего образования"</w:t>
            </w:r>
          </w:p>
        </w:tc>
      </w:tr>
      <w:tr w:rsidR="00E55814" w:rsidRPr="009E6898" w:rsidTr="008101CB">
        <w:trPr>
          <w:trHeight w:val="76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9E6898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1.1. Областные семинары</w:t>
            </w:r>
            <w:r w:rsidR="009C5DC7" w:rsidRPr="009E6898">
              <w:rPr>
                <w:rFonts w:eastAsia="Times New Roman"/>
                <w:sz w:val="20"/>
                <w:szCs w:val="20"/>
              </w:rPr>
              <w:t xml:space="preserve"> - совещания</w:t>
            </w:r>
            <w:r w:rsidRPr="009E6898">
              <w:rPr>
                <w:rFonts w:eastAsia="Times New Roman"/>
                <w:sz w:val="20"/>
                <w:szCs w:val="20"/>
              </w:rPr>
              <w:t xml:space="preserve"> по вопросам дошкольного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D16A8C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D16A8C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D16A8C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E55814" w:rsidP="00D16A8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</w:t>
            </w:r>
            <w:r w:rsidR="00D16A8C" w:rsidRPr="009E6898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E55814" w:rsidRPr="009E6898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9E6898" w:rsidRDefault="00E55814" w:rsidP="00E5581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1.1.1. Количество мероприятий в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9E6898" w:rsidRDefault="00E55814" w:rsidP="00E5581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3F512E" w:rsidRPr="009E6898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2.1. Организация и проведение муниципального и регионального этапов Всероссийской олимпиады школьников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Отдел ДОО, ОУО, ГБОУ «Лицей-интернат «</w:t>
            </w:r>
            <w:proofErr w:type="gramStart"/>
            <w:r w:rsidRPr="009E6898">
              <w:rPr>
                <w:rFonts w:eastAsia="Times New Roman"/>
                <w:sz w:val="20"/>
                <w:szCs w:val="20"/>
              </w:rPr>
              <w:t>ЦОД»  &lt;</w:t>
            </w:r>
            <w:proofErr w:type="gramEnd"/>
            <w:r w:rsidRPr="009E6898">
              <w:rPr>
                <w:rFonts w:eastAsia="Times New Roman"/>
                <w:sz w:val="20"/>
                <w:szCs w:val="20"/>
              </w:rPr>
              <w:t>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9E6898">
              <w:rPr>
                <w:rFonts w:eastAsia="Times New Roman"/>
                <w:color w:val="auto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9E6898">
              <w:rPr>
                <w:rFonts w:eastAsia="Times New Roman"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9E6898">
              <w:rPr>
                <w:rFonts w:eastAsia="Times New Roman"/>
                <w:color w:val="auto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9E6898">
              <w:rPr>
                <w:rFonts w:eastAsia="Times New Roman"/>
                <w:color w:val="auto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3F512E" w:rsidRPr="009E6898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2.1.1. Количество предметов, по которым проводится муниципальный и региональный этапы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3F512E" w:rsidRPr="009E6898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2.2. Организация участия школьников в заключительном этапе Всероссийской олимпиады и учебно-тренировочных сборах кандидатов в сборную России для участия в международных олимпиадах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Отдел ДОО, ОУО, ГБОУ «Лицей-интернат «ЦОД»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9E6898">
              <w:rPr>
                <w:rFonts w:eastAsia="Times New Roman"/>
                <w:color w:val="auto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9E6898">
              <w:rPr>
                <w:rFonts w:eastAsia="Times New Roman"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9E6898">
              <w:rPr>
                <w:rFonts w:eastAsia="Times New Roman"/>
                <w:color w:val="auto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9E6898">
              <w:rPr>
                <w:rFonts w:eastAsia="Times New Roman"/>
                <w:color w:val="auto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3F512E" w:rsidRPr="009E6898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2.2.1. Количество участников заключительного этапа Всероссийской олимпиады школьников и учебно-тренировочных сборов,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60,00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3F512E" w:rsidRPr="009E6898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2.3. Подготовка команд нижегородских школьников к заключительному этапу Всероссийской олимпиады школьников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Отдел ДОО, ОУО, ГБОУ «Лицей-интернат «ЦОД»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9E6898">
              <w:rPr>
                <w:rFonts w:eastAsia="Times New Roman"/>
                <w:color w:val="auto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9E6898">
              <w:rPr>
                <w:rFonts w:eastAsia="Times New Roman"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9E6898">
              <w:rPr>
                <w:rFonts w:eastAsia="Times New Roman"/>
                <w:color w:val="auto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9E6898">
              <w:rPr>
                <w:rFonts w:eastAsia="Times New Roman"/>
                <w:color w:val="auto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3F512E" w:rsidRPr="009E6898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2.3.1. Количество команд, подготовленных для участия в заключительном этапе Всероссийской олимпиады школьников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3F512E" w:rsidRPr="009E6898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2.4. Реализация специальных программ дистанционного обучения одаренных детей; проведение консультаций, лекций и семинаров через систему центра дистанционного обучения одаренных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Отдел ДОО, ОУО, ГБОУ «Лицей-интернат «ЦОД»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9E6898">
              <w:rPr>
                <w:rFonts w:eastAsia="Times New Roman"/>
                <w:color w:val="auto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9E6898">
              <w:rPr>
                <w:rFonts w:eastAsia="Times New Roman"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9E6898">
              <w:rPr>
                <w:rFonts w:eastAsia="Times New Roman"/>
                <w:color w:val="auto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9E6898">
              <w:rPr>
                <w:rFonts w:eastAsia="Times New Roman"/>
                <w:color w:val="auto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3F512E" w:rsidRPr="009E6898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2.4.1. Количество реализованных специальных программ дистанционного обучения одаренных детей в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9E6898"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9E6898"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9E6898"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9E6898">
              <w:rPr>
                <w:rFonts w:eastAsia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3F512E" w:rsidRPr="009E6898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2.5. Организация и проведение регионального этапа Всероссийской телевизионной гуманитарной олимпиады школьников "Нижегородские умницы и умники"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Отдел ДОО, ОУО, ГБОУ «Лицей-интернат «ЦОД»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9E6898">
              <w:rPr>
                <w:rFonts w:eastAsia="Times New Roman"/>
                <w:color w:val="auto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9E6898">
              <w:rPr>
                <w:rFonts w:eastAsia="Times New Roman"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9E6898">
              <w:rPr>
                <w:rFonts w:eastAsia="Times New Roman"/>
                <w:color w:val="auto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9E6898">
              <w:rPr>
                <w:rFonts w:eastAsia="Times New Roman"/>
                <w:color w:val="auto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3F512E" w:rsidRPr="009E6898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9E6898" w:rsidRDefault="003F512E" w:rsidP="003F512E">
            <w:pPr>
              <w:widowControl/>
              <w:jc w:val="both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2.5.1. Количество участников регионального этапа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27,00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3F512E" w:rsidRPr="009E6898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 xml:space="preserve">2.6. Организация и проведение интеллектуальной олимпиады </w:t>
            </w:r>
            <w:r w:rsidRPr="009E6898">
              <w:rPr>
                <w:rFonts w:eastAsia="Times New Roman"/>
                <w:sz w:val="20"/>
                <w:szCs w:val="20"/>
              </w:rPr>
              <w:lastRenderedPageBreak/>
              <w:t>Приволжского федерального округа среди школьников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lastRenderedPageBreak/>
              <w:t xml:space="preserve">Отдел ДОО, ОУО, ГБОУ </w:t>
            </w:r>
            <w:r w:rsidRPr="009E6898">
              <w:rPr>
                <w:rFonts w:eastAsia="Times New Roman"/>
                <w:sz w:val="20"/>
                <w:szCs w:val="20"/>
              </w:rPr>
              <w:lastRenderedPageBreak/>
              <w:t>«Лицей-интернат «ЦОД»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9E6898">
              <w:rPr>
                <w:rFonts w:eastAsia="Times New Roman"/>
                <w:color w:val="auto"/>
                <w:sz w:val="20"/>
                <w:szCs w:val="20"/>
              </w:rPr>
              <w:lastRenderedPageBreak/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9E6898">
              <w:rPr>
                <w:rFonts w:eastAsia="Times New Roman"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9E6898">
              <w:rPr>
                <w:rFonts w:eastAsia="Times New Roman"/>
                <w:color w:val="auto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9E6898">
              <w:rPr>
                <w:rFonts w:eastAsia="Times New Roman"/>
                <w:color w:val="auto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3F512E" w:rsidRPr="009E6898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2.6.1. Количество команд регионального этапа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37,00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3F512E" w:rsidRPr="009E6898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2.7. Организация и проведение регионального этапа имени Дж. К. Максвелла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Отдел ДОО, ОУО, ГБОУ «Лицей-интернат «ЦОД»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9E6898">
              <w:rPr>
                <w:rFonts w:eastAsia="Times New Roman"/>
                <w:color w:val="auto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9E6898">
              <w:rPr>
                <w:rFonts w:eastAsia="Times New Roman"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9E6898">
              <w:rPr>
                <w:rFonts w:eastAsia="Times New Roman"/>
                <w:color w:val="auto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9E6898">
              <w:rPr>
                <w:rFonts w:eastAsia="Times New Roman"/>
                <w:color w:val="auto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3F512E" w:rsidRPr="009E6898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2.7.1. Количество участников регионального этапа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130,00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3F512E" w:rsidRPr="009E6898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2.8. Организация и проведен</w:t>
            </w:r>
            <w:r w:rsidR="00341EB7" w:rsidRPr="009E6898">
              <w:rPr>
                <w:rFonts w:eastAsia="Times New Roman"/>
                <w:sz w:val="20"/>
                <w:szCs w:val="20"/>
              </w:rPr>
              <w:t xml:space="preserve">ие регионального этапа </w:t>
            </w:r>
            <w:proofErr w:type="gramStart"/>
            <w:r w:rsidR="00341EB7" w:rsidRPr="009E6898">
              <w:rPr>
                <w:rFonts w:eastAsia="Times New Roman"/>
                <w:sz w:val="20"/>
                <w:szCs w:val="20"/>
              </w:rPr>
              <w:t xml:space="preserve">имени </w:t>
            </w:r>
            <w:r w:rsidRPr="009E6898">
              <w:rPr>
                <w:rFonts w:eastAsia="Times New Roman"/>
                <w:sz w:val="20"/>
                <w:szCs w:val="20"/>
              </w:rPr>
              <w:t xml:space="preserve"> Леонарда</w:t>
            </w:r>
            <w:proofErr w:type="gramEnd"/>
            <w:r w:rsidRPr="009E6898">
              <w:rPr>
                <w:rFonts w:eastAsia="Times New Roman"/>
                <w:sz w:val="20"/>
                <w:szCs w:val="20"/>
              </w:rPr>
              <w:t xml:space="preserve"> Эйлера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Отдел ДОО, ОУО, ГБОУ «Лицей-интернат «ЦОД»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9E6898">
              <w:rPr>
                <w:rFonts w:eastAsia="Times New Roman"/>
                <w:color w:val="auto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9E6898">
              <w:rPr>
                <w:rFonts w:eastAsia="Times New Roman"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9E6898">
              <w:rPr>
                <w:rFonts w:eastAsia="Times New Roman"/>
                <w:color w:val="auto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9E6898">
              <w:rPr>
                <w:rFonts w:eastAsia="Times New Roman"/>
                <w:color w:val="auto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3F512E" w:rsidRPr="009E6898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2.8.1. Количество участников регионального этапа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7D2237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</w:t>
            </w:r>
            <w:r w:rsidRPr="009E6898">
              <w:rPr>
                <w:rFonts w:eastAsia="Times New Roman"/>
                <w:sz w:val="20"/>
                <w:szCs w:val="20"/>
                <w:lang w:val="en-US"/>
              </w:rPr>
              <w:t>8</w:t>
            </w:r>
            <w:r w:rsidR="003F512E" w:rsidRPr="009E6898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7D2237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28</w:t>
            </w:r>
            <w:r w:rsidR="003F512E" w:rsidRPr="009E6898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3F512E" w:rsidRPr="009E6898" w:rsidTr="008101CB">
        <w:trPr>
          <w:trHeight w:val="127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3.1. Проведение областных мероприятий, направленных на поддержку, сохранение и распространение русского языка, улучшение качества преподавания русского языка, литературы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3F512E" w:rsidRPr="009E6898" w:rsidTr="008101CB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3.1.1. Количество проведенных областных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3F512E" w:rsidRPr="009E6898" w:rsidTr="008101CB">
        <w:trPr>
          <w:trHeight w:val="127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3.2. Организация и проведение научных исследований в рамках совершенствования технологий и методов преподавания комплексного учебного курса "Основы религиозных культур и светской этики"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3F512E" w:rsidRPr="009E6898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3.2.1. Количество исследований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3F512E" w:rsidRPr="009E6898" w:rsidTr="008101CB">
        <w:trPr>
          <w:trHeight w:val="127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4.1. Организация областных мероприятий, направленных на формирование у обучающихся социальных компетенций, гражданских установок, культуры здорового образа жизни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Отдел ДОО, ГБОУ ДПО НИРО &lt;*&gt;,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3F512E" w:rsidRPr="009E6898" w:rsidTr="008101CB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4.1.1. Количество областных мероприятий в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3F512E" w:rsidRPr="009E6898" w:rsidTr="008101CB">
        <w:trPr>
          <w:trHeight w:val="102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 xml:space="preserve">4.2. Издание материалов ОО по обобщению и распространению опыта </w:t>
            </w:r>
            <w:proofErr w:type="spellStart"/>
            <w:r w:rsidRPr="009E6898">
              <w:rPr>
                <w:rFonts w:eastAsia="Times New Roman"/>
                <w:sz w:val="20"/>
                <w:szCs w:val="20"/>
              </w:rPr>
              <w:t>здоровьесберегающей</w:t>
            </w:r>
            <w:proofErr w:type="spellEnd"/>
            <w:r w:rsidRPr="009E6898">
              <w:rPr>
                <w:rFonts w:eastAsia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Отдел ДОО, ГБОУ ДПО НИРО &lt;*&gt;,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3F512E" w:rsidRPr="009E6898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4.2.1. Количество изданных материалов в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3F512E" w:rsidRPr="009E6898" w:rsidTr="008101CB">
        <w:trPr>
          <w:trHeight w:val="102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4.3. Поддержка деятельности экспериментальных (инновационных) площадок по проблемам здоровья на базе 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Отдел ДОО, ГБОУ ДПО НИРО &lt;*&gt;,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3F512E" w:rsidRPr="009E6898" w:rsidTr="008101CB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4.3.1. Количество экспериментальных (инновационных) площадок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3F512E" w:rsidRPr="009E6898" w:rsidTr="008101CB">
        <w:trPr>
          <w:trHeight w:val="76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5.1. Разработка и апробация эффективных моделей социализации детей с ОВЗ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3F512E" w:rsidRPr="009E6898" w:rsidTr="008101CB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5.1.1. Количество разработанных моделей социализации детей с ОВЗ в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3F512E" w:rsidRPr="009E6898" w:rsidTr="008101CB">
        <w:trPr>
          <w:trHeight w:val="76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5.2. Областные конференции, семинары по вопросам образования детей с ОВЗ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3F512E" w:rsidRPr="009E6898" w:rsidTr="008101CB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5.2.1. Количество, проведенных областных конференций, семинаров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3F512E" w:rsidRPr="009E6898" w:rsidTr="008101CB">
        <w:trPr>
          <w:trHeight w:val="229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5.3. Организации обучения детей-инвалидов, не посещающих по состоянию здоровья ОБОО и обучающихся по индивидуальным учебным планам на дому в Ресурсном центре, созданном на базе государственной ОБОО, реализующей адаптированные образовательные программы, с использованием дистанционных образовательных технологий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Отдел ДОО, ГКОУ НОС(К)ШИ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3F512E" w:rsidRPr="009E6898" w:rsidTr="008101CB">
        <w:trPr>
          <w:trHeight w:val="76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5.3.1. Количество детей-инвалидов, обучающихся по индивидуальным учебным планам на дому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220,00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3F512E" w:rsidRPr="009E6898" w:rsidTr="008101CB">
        <w:trPr>
          <w:trHeight w:val="76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 xml:space="preserve">5.4. Реализация мероприятий по созданию в образовательных </w:t>
            </w:r>
            <w:proofErr w:type="gramStart"/>
            <w:r w:rsidRPr="009E6898">
              <w:rPr>
                <w:rFonts w:eastAsia="Times New Roman"/>
                <w:sz w:val="20"/>
                <w:szCs w:val="20"/>
              </w:rPr>
              <w:t>организациях</w:t>
            </w:r>
            <w:proofErr w:type="gramEnd"/>
            <w:r w:rsidRPr="009E6898">
              <w:rPr>
                <w:rFonts w:eastAsia="Times New Roman"/>
                <w:sz w:val="20"/>
                <w:szCs w:val="20"/>
              </w:rPr>
              <w:t xml:space="preserve"> НО условий для обучения детей-инвалидов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Отдел ДОО,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3F512E" w:rsidRPr="009E6898" w:rsidTr="008101CB">
        <w:trPr>
          <w:trHeight w:val="153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 xml:space="preserve">5.4.1. Доля общеобразовательных организаций, в которых создана универсальная </w:t>
            </w:r>
            <w:proofErr w:type="spellStart"/>
            <w:r w:rsidRPr="009E6898">
              <w:rPr>
                <w:rFonts w:eastAsia="Times New Roman"/>
                <w:sz w:val="20"/>
                <w:szCs w:val="20"/>
              </w:rPr>
              <w:t>безбарьерная</w:t>
            </w:r>
            <w:proofErr w:type="spellEnd"/>
            <w:r w:rsidRPr="009E6898">
              <w:rPr>
                <w:rFonts w:eastAsia="Times New Roman"/>
                <w:sz w:val="20"/>
                <w:szCs w:val="20"/>
              </w:rPr>
              <w:t xml:space="preserve"> среда для инклюзивного образования детей-инвалидов, в общем количестве общеобразовательных организаций,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23,20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3F512E" w:rsidRPr="009E6898" w:rsidTr="008101CB">
        <w:trPr>
          <w:trHeight w:val="153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31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 xml:space="preserve">5.4.2. Доля дошкольных образовательных организаций, в которых создана универсальная </w:t>
            </w:r>
            <w:proofErr w:type="spellStart"/>
            <w:r w:rsidRPr="009E6898">
              <w:rPr>
                <w:rFonts w:eastAsia="Times New Roman"/>
                <w:sz w:val="20"/>
                <w:szCs w:val="20"/>
              </w:rPr>
              <w:t>безбарьерная</w:t>
            </w:r>
            <w:proofErr w:type="spellEnd"/>
            <w:r w:rsidRPr="009E6898">
              <w:rPr>
                <w:rFonts w:eastAsia="Times New Roman"/>
                <w:sz w:val="20"/>
                <w:szCs w:val="20"/>
              </w:rPr>
              <w:t xml:space="preserve"> среда для инклюзивного образования детей-инвалидов, в общем количестве дошкольных образовательных организаций,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17,50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3F512E" w:rsidRPr="009E6898" w:rsidTr="008101CB">
        <w:trPr>
          <w:trHeight w:val="127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32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6.1. Региональный этап Всероссийского конкурса в области педагогики, воспитания и работы с детьми школьного возраста и молодежью до 20 лет на соискание премии "За нравственный подвиг учителя"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3F512E" w:rsidRPr="009E6898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33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6.1.1. Проведение регионального этапа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3F512E" w:rsidRPr="009E6898" w:rsidTr="008101CB">
        <w:trPr>
          <w:trHeight w:val="127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34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6.2. Организация и проведение регионального этапа Всероссийского конкурса "Учитель года России", участие во Всероссийском конкурсе "Учитель года России"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3F512E" w:rsidRPr="009E6898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35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6.2.1. Проведение регионального этапа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3F512E" w:rsidRPr="009E6898" w:rsidTr="008101CB">
        <w:trPr>
          <w:trHeight w:val="76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36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6.3. Проведение конкурсов образовательных организаций и конкурса лучших учителей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3F512E" w:rsidRPr="009E6898" w:rsidTr="008101CB">
        <w:trPr>
          <w:trHeight w:val="402"/>
        </w:trPr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37</w:t>
            </w:r>
          </w:p>
        </w:tc>
        <w:tc>
          <w:tcPr>
            <w:tcW w:w="3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6.3.1. Количество образовательных организаций и учителей, принимающих участие в конкурсных отборах, в год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45,00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3F512E" w:rsidRPr="009E6898" w:rsidTr="008101CB">
        <w:trPr>
          <w:trHeight w:val="402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240,00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3F512E" w:rsidRPr="009E6898" w:rsidTr="008101CB">
        <w:trPr>
          <w:trHeight w:val="153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lastRenderedPageBreak/>
              <w:t>38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6.4. Областные мероприятия для представителей экспертных групп общественных организаций, участвующих в процедурах конкурсных отборов образовательных организаций и лучших учителей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3F512E" w:rsidRPr="009E6898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39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6.4.1. Количество проведенных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4,00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3F512E" w:rsidRPr="009E6898" w:rsidTr="008101CB">
        <w:trPr>
          <w:trHeight w:val="76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40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6.5. Участие в заключительном этапе всероссийского конкурса "Педагог-психолог России"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3F512E" w:rsidRPr="009E6898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41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6.5.1. Проведение регионального этапа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3F512E" w:rsidRPr="009E6898" w:rsidTr="008101CB">
        <w:trPr>
          <w:trHeight w:val="153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42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7.1. Обеспечение деятельности государственного казенного общеобразовательного учреждения "</w:t>
            </w:r>
            <w:proofErr w:type="spellStart"/>
            <w:r w:rsidRPr="009E6898">
              <w:rPr>
                <w:rFonts w:eastAsia="Times New Roman"/>
                <w:sz w:val="20"/>
                <w:szCs w:val="20"/>
              </w:rPr>
              <w:t>Мореновская</w:t>
            </w:r>
            <w:proofErr w:type="spellEnd"/>
            <w:r w:rsidRPr="009E6898">
              <w:rPr>
                <w:rFonts w:eastAsia="Times New Roman"/>
                <w:sz w:val="20"/>
                <w:szCs w:val="20"/>
              </w:rPr>
              <w:t xml:space="preserve"> областная санаторно-лесная школа для детей, нуждающихся в длительном лечении"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Отдел ДОО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3F512E" w:rsidRPr="009E6898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43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7.1.1. Численность обучающихся, чел.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80,00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3F512E" w:rsidRPr="009E6898" w:rsidTr="008101CB">
        <w:trPr>
          <w:trHeight w:val="153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44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7.2. Обеспечение деятельности школ-интернатов (ГБОУ НКК ПФО, ГБОУ "Кадетская школа-интернат имени Героя Российской Федерации А.Н. Рожкова", ГБОУ лицей-интернат "Центр одаренных детей")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Отдел ДОО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3F512E" w:rsidRPr="009E6898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45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7.2.1. Численность обучающихся, чел.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867,00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867,00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3F512E" w:rsidRPr="009E6898" w:rsidTr="008101CB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46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7.3. Обеспечение деятельности специальных коррекционных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Отдел ДОО,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3F512E" w:rsidRPr="009E6898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47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7.3.1. Численность обучающихся, чел.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469,00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469,00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3F512E" w:rsidRPr="009E6898" w:rsidTr="008101CB">
        <w:trPr>
          <w:trHeight w:val="76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48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8.1. Субвенции на исполнение полномочий в сфере общего образования в муниципальных ДОО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3F512E" w:rsidRPr="009E6898" w:rsidTr="008101CB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49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8.1.1. Численность обучающихся,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171,70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171,70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3F512E" w:rsidRPr="009E6898" w:rsidTr="008101CB">
        <w:trPr>
          <w:trHeight w:val="127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8.2. Субвенции на исполнение полномочий по финансовому обеспечению получения дошкольного образования в частных дошкольных ОО посредством предоставления указанным ОО субсидий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3F512E" w:rsidRPr="009E6898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51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8.2.1. Численность обучающихся,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1041,00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3F512E" w:rsidRPr="009E6898" w:rsidTr="008101CB">
        <w:trPr>
          <w:trHeight w:val="76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52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8.3. Субвенции на исполнение полномочий в сфере общего образования в муниципальных ОБОО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3F512E" w:rsidRPr="009E6898" w:rsidTr="008101CB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53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8.3.1. Численность обучающихся,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311,90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311,90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3F512E" w:rsidRPr="009E6898" w:rsidTr="008101CB">
        <w:trPr>
          <w:trHeight w:val="127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54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8.4. Субвенции на финансовое обеспечение реализации адаптированных образовательных программ и создания специальных условий обучающимся с ОВЗ в муниципальных ОБОО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3F512E" w:rsidRPr="009E6898" w:rsidTr="008101CB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55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8.4.1. Численность обучающихся,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6,40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3F512E" w:rsidRPr="009E6898" w:rsidTr="008101CB">
        <w:trPr>
          <w:trHeight w:val="280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56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8.5. Субвенции на исполнение полномочий по финансовому обеспечению получения дошкольного, начального общего, основного общего, среднего общего образования в частных ОБОО, осуществляющих образовательную деятельность по имеющим государственную аккредитацию основным общеобразовательным программам, посредством предоставления указанным ОО субсидий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3F512E" w:rsidRPr="009E6898" w:rsidTr="008101CB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57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8.5.1. Численность обучающихся,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3,90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3F512E" w:rsidRPr="009E6898" w:rsidTr="008101CB">
        <w:trPr>
          <w:trHeight w:val="204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lastRenderedPageBreak/>
              <w:t>58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8.6. Субвенции на осуществление выплаты компенсации части родительской платы за присмотр и уход за ребенком в государственных и муниципальных ДОО, частных ОО,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3F512E" w:rsidRPr="009E6898" w:rsidTr="008101CB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59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8.6.1. Численность обучающихся,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176,90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176,90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3F512E" w:rsidRPr="009E6898" w:rsidTr="008101CB">
        <w:trPr>
          <w:trHeight w:val="76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60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8.7. Субвенции на обеспечение организации выплаты компенсации части родительской платы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3F512E" w:rsidRPr="009E6898" w:rsidTr="008101CB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61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8.7.1. Численность обучающихся,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177,50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3F512E" w:rsidRPr="009E6898" w:rsidTr="008101CB">
        <w:trPr>
          <w:trHeight w:val="280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62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8.8. 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3F512E" w:rsidRPr="009E6898" w:rsidTr="008101CB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63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8.8.1. Численность обучающихся,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3,90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нет</w:t>
            </w:r>
          </w:p>
        </w:tc>
      </w:tr>
      <w:tr w:rsidR="003F512E" w:rsidRPr="009E6898" w:rsidTr="008101CB">
        <w:trPr>
          <w:trHeight w:val="229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64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8.9. Субвенции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3F512E" w:rsidRPr="009E6898" w:rsidTr="008101CB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lastRenderedPageBreak/>
              <w:t>65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12E" w:rsidRPr="009E6898" w:rsidRDefault="003F512E" w:rsidP="003F512E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8.9.1. Численность обучающихся,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9,60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12E" w:rsidRPr="009E6898" w:rsidRDefault="003F512E" w:rsidP="003F512E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нет</w:t>
            </w:r>
          </w:p>
        </w:tc>
      </w:tr>
    </w:tbl>
    <w:p w:rsidR="008101CB" w:rsidRPr="009E6898" w:rsidRDefault="008101CB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p w:rsidR="00E55814" w:rsidRPr="009E6898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  <w:sectPr w:rsidR="00E55814" w:rsidRPr="009E6898" w:rsidSect="00F6213F">
          <w:headerReference w:type="default" r:id="rId7"/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</w:p>
    <w:p w:rsidR="00E55814" w:rsidRPr="009E6898" w:rsidRDefault="00E55814" w:rsidP="00E55814">
      <w:pPr>
        <w:spacing w:after="215" w:line="200" w:lineRule="exact"/>
        <w:ind w:right="-172"/>
        <w:jc w:val="center"/>
        <w:rPr>
          <w:color w:val="auto"/>
        </w:rPr>
      </w:pPr>
      <w:r w:rsidRPr="009E6898">
        <w:rPr>
          <w:b/>
          <w:bCs/>
          <w:color w:val="auto"/>
          <w:u w:val="single"/>
          <w:shd w:val="clear" w:color="auto" w:fill="FFFFFF"/>
        </w:rPr>
        <w:lastRenderedPageBreak/>
        <w:t>Раздел 3 отчета. Итоги реализации государственной программы, достигнутые за отчетный год.</w:t>
      </w:r>
    </w:p>
    <w:p w:rsidR="00E55814" w:rsidRPr="009E6898" w:rsidRDefault="00E55814" w:rsidP="00E55814">
      <w:pPr>
        <w:jc w:val="both"/>
        <w:rPr>
          <w:color w:val="auto"/>
        </w:rPr>
      </w:pPr>
      <w:r w:rsidRPr="009E6898">
        <w:rPr>
          <w:color w:val="auto"/>
        </w:rPr>
        <w:t>Все запланированные мероприятия выполнены. Установленные индикаторы и непосредственные результаты достигнуты.</w:t>
      </w:r>
    </w:p>
    <w:p w:rsidR="00E55814" w:rsidRPr="009E6898" w:rsidRDefault="00E55814" w:rsidP="00E55814">
      <w:pPr>
        <w:tabs>
          <w:tab w:val="left" w:pos="762"/>
        </w:tabs>
        <w:spacing w:line="245" w:lineRule="exact"/>
        <w:rPr>
          <w:color w:val="auto"/>
        </w:rPr>
      </w:pPr>
    </w:p>
    <w:p w:rsidR="00E55814" w:rsidRPr="009E6898" w:rsidRDefault="00E55814" w:rsidP="00E55814">
      <w:pPr>
        <w:spacing w:line="252" w:lineRule="exact"/>
        <w:rPr>
          <w:color w:val="auto"/>
          <w:shd w:val="clear" w:color="auto" w:fill="FFFFFF"/>
        </w:rPr>
      </w:pPr>
    </w:p>
    <w:p w:rsidR="00E55814" w:rsidRPr="009E6898" w:rsidRDefault="00E55814" w:rsidP="00E55814">
      <w:pPr>
        <w:spacing w:line="252" w:lineRule="exact"/>
        <w:jc w:val="center"/>
        <w:rPr>
          <w:color w:val="auto"/>
        </w:rPr>
      </w:pPr>
      <w:r w:rsidRPr="009E6898">
        <w:rPr>
          <w:color w:val="auto"/>
          <w:shd w:val="clear" w:color="auto" w:fill="FFFFFF"/>
        </w:rPr>
        <w:t>Таблица 3. Сведения о достижении значений индикаторов</w:t>
      </w:r>
      <w:r w:rsidRPr="009E6898">
        <w:rPr>
          <w:color w:val="auto"/>
          <w:shd w:val="clear" w:color="auto" w:fill="FFFFFF"/>
        </w:rPr>
        <w:br/>
        <w:t>и непосредственных результатов</w:t>
      </w:r>
    </w:p>
    <w:tbl>
      <w:tblPr>
        <w:tblW w:w="152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0"/>
        <w:gridCol w:w="6299"/>
        <w:gridCol w:w="1020"/>
        <w:gridCol w:w="1020"/>
        <w:gridCol w:w="1020"/>
        <w:gridCol w:w="1020"/>
        <w:gridCol w:w="1240"/>
        <w:gridCol w:w="3160"/>
      </w:tblGrid>
      <w:tr w:rsidR="008101CB" w:rsidRPr="009E6898" w:rsidTr="009C5DC7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9E6898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6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9E6898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 xml:space="preserve">Индикатор достижения цели/ </w:t>
            </w: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9E6898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Ед.</w:t>
            </w: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9E6898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9E6898" w:rsidRDefault="000D02B0" w:rsidP="009C5DC7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Степень исполнения в 2019</w:t>
            </w:r>
            <w:r w:rsidR="008101CB" w:rsidRPr="009E6898">
              <w:rPr>
                <w:rFonts w:eastAsia="Times New Roman"/>
                <w:b/>
                <w:bCs/>
                <w:sz w:val="20"/>
                <w:szCs w:val="20"/>
              </w:rPr>
              <w:t xml:space="preserve">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9E6898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Обоснование отклонений значений</w:t>
            </w: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br/>
              <w:t>индикатора/непосредственного</w:t>
            </w: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8101CB" w:rsidRPr="009E6898" w:rsidTr="009C5DC7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9E6898" w:rsidRDefault="008101CB" w:rsidP="009C5DC7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9E6898" w:rsidRDefault="008101CB" w:rsidP="009C5DC7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9E6898" w:rsidRDefault="008101CB" w:rsidP="009C5DC7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9E6898" w:rsidRDefault="00D8673D" w:rsidP="009C5DC7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2018</w:t>
            </w:r>
            <w:r w:rsidR="008101CB" w:rsidRPr="009E6898">
              <w:rPr>
                <w:rFonts w:eastAsia="Times New Roman"/>
                <w:b/>
                <w:bCs/>
                <w:sz w:val="20"/>
                <w:szCs w:val="20"/>
              </w:rPr>
              <w:t xml:space="preserve"> год</w:t>
            </w:r>
            <w:r w:rsidR="008101CB" w:rsidRPr="009E6898">
              <w:rPr>
                <w:rFonts w:eastAsia="Times New Roman"/>
                <w:b/>
                <w:bCs/>
                <w:sz w:val="20"/>
                <w:szCs w:val="20"/>
              </w:rPr>
              <w:br/>
              <w:t>&lt;*&gt;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9E6898" w:rsidRDefault="00D8673D" w:rsidP="009C5DC7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2019</w:t>
            </w:r>
            <w:r w:rsidR="008101CB" w:rsidRPr="009E6898">
              <w:rPr>
                <w:rFonts w:eastAsia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9E6898" w:rsidRDefault="008101CB" w:rsidP="009C5DC7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9E6898" w:rsidRDefault="008101CB" w:rsidP="009C5DC7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9E6898" w:rsidTr="009C5DC7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9E6898" w:rsidRDefault="008101CB" w:rsidP="009C5DC7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9E6898" w:rsidRDefault="008101CB" w:rsidP="009C5DC7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9E6898" w:rsidRDefault="008101CB" w:rsidP="009C5DC7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9E6898" w:rsidRDefault="008101CB" w:rsidP="009C5DC7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9E6898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9E6898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9E6898" w:rsidRDefault="008101CB" w:rsidP="009C5DC7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9E6898" w:rsidRDefault="008101CB" w:rsidP="009C5DC7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9E6898" w:rsidTr="009C5DC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9E6898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9E6898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9E6898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9E6898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9E6898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9E6898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9E6898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9E6898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8101CB" w:rsidRPr="009E6898" w:rsidTr="009C5DC7">
        <w:trPr>
          <w:trHeight w:val="510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9E6898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Подпрограмма 1 "Развитие общего образования"</w:t>
            </w:r>
          </w:p>
        </w:tc>
      </w:tr>
      <w:tr w:rsidR="008101CB" w:rsidRPr="009E6898" w:rsidTr="009C5DC7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9E6898" w:rsidRDefault="008101CB" w:rsidP="009C5DC7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Индикаторы:</w:t>
            </w:r>
          </w:p>
        </w:tc>
      </w:tr>
      <w:tr w:rsidR="00430B82" w:rsidRPr="009E6898" w:rsidTr="008101CB">
        <w:trPr>
          <w:trHeight w:val="152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82" w:rsidRPr="009E6898" w:rsidRDefault="00430B82" w:rsidP="00430B82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Отношение среднего балла единого государственного экзамена (в расчете на 2 обязательных предмета) в 10 процентах ОБОО с лучшими результатами единого государственного экзамена к среднему баллу единого государственного экзамена (в расчете на 2 обязательных предмета) в 10 процентах ОБОО с худшими результатами единого государственного экзамена 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отношение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1,58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1,</w:t>
            </w:r>
            <w:r w:rsidR="00ED1555" w:rsidRPr="009E6898">
              <w:rPr>
                <w:rFonts w:eastAsia="Times New Roman"/>
                <w:sz w:val="20"/>
                <w:szCs w:val="20"/>
              </w:rPr>
              <w:t>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6A18F6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109</w:t>
            </w:r>
            <w:r w:rsidR="00430B82" w:rsidRPr="009E6898">
              <w:rPr>
                <w:rFonts w:eastAsia="Times New Roman"/>
                <w:sz w:val="20"/>
                <w:szCs w:val="20"/>
              </w:rPr>
              <w:t>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430B82" w:rsidRPr="009E6898" w:rsidTr="00B86A28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82" w:rsidRPr="009E6898" w:rsidRDefault="00430B82" w:rsidP="00430B82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Удельный вес численности населения в возрасте 5 - 18 лет, охваченного образованием, в общей численности населения в возрасте 5 - 18 лет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98,00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99,00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99,00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430B82" w:rsidRPr="009E6898" w:rsidTr="00B86A28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82" w:rsidRPr="009E6898" w:rsidRDefault="00430B82" w:rsidP="00430B82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81,90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82,00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82,00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430B82" w:rsidRPr="009E6898" w:rsidTr="009C5DC7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5.1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82" w:rsidRPr="009E6898" w:rsidRDefault="00430B82" w:rsidP="00430B82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 xml:space="preserve">Доля ОБОО, в которых создана универсальная </w:t>
            </w:r>
            <w:proofErr w:type="spellStart"/>
            <w:r w:rsidRPr="009E6898">
              <w:rPr>
                <w:rFonts w:eastAsia="Times New Roman"/>
                <w:sz w:val="20"/>
                <w:szCs w:val="20"/>
              </w:rPr>
              <w:t>безбарьерная</w:t>
            </w:r>
            <w:proofErr w:type="spellEnd"/>
            <w:r w:rsidRPr="009E6898">
              <w:rPr>
                <w:rFonts w:eastAsia="Times New Roman"/>
                <w:sz w:val="20"/>
                <w:szCs w:val="20"/>
              </w:rPr>
              <w:t xml:space="preserve"> среда для инклюзивного образования детей-инвалидов, в общем количестве ОБОО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23,20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23,60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23,60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430B82" w:rsidRPr="009E6898" w:rsidTr="00DE208D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5.2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82" w:rsidRPr="009E6898" w:rsidRDefault="00430B82" w:rsidP="00430B82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 xml:space="preserve">Доля ДОО, в которых создана универсальная </w:t>
            </w:r>
            <w:proofErr w:type="spellStart"/>
            <w:r w:rsidRPr="009E6898">
              <w:rPr>
                <w:rFonts w:eastAsia="Times New Roman"/>
                <w:sz w:val="20"/>
                <w:szCs w:val="20"/>
              </w:rPr>
              <w:t>безбарьерная</w:t>
            </w:r>
            <w:proofErr w:type="spellEnd"/>
            <w:r w:rsidRPr="009E6898">
              <w:rPr>
                <w:rFonts w:eastAsia="Times New Roman"/>
                <w:sz w:val="20"/>
                <w:szCs w:val="20"/>
              </w:rPr>
              <w:t xml:space="preserve"> среда для инклюзивного образования детей-инвалидов, в общем количестве ДОО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17,50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18,00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430B82" w:rsidRPr="009E6898" w:rsidTr="00DE208D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82" w:rsidRPr="009E6898" w:rsidRDefault="00430B82" w:rsidP="00430B82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Доля детей-инвалидов, получающих образовательные услуги в форме дистанционного обучения, от общего количества детей-инвалидов, которым это показано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95,00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430B82" w:rsidRPr="009E6898" w:rsidTr="00DE208D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82" w:rsidRPr="009E6898" w:rsidRDefault="00430B82" w:rsidP="00430B82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Доля детей-инвалидов в возрасте от 1,5 до 7 лет, охваченных дошкольным образованием, от общей численности детей-инвалидов данного возраста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90,00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95,00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95,00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430B82" w:rsidRPr="009E6898" w:rsidTr="009C5DC7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* - показатель имеет тенденцию к снижению</w:t>
            </w:r>
          </w:p>
        </w:tc>
      </w:tr>
      <w:tr w:rsidR="00430B82" w:rsidRPr="009E6898" w:rsidTr="009C5DC7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9E6898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результаты:</w:t>
            </w:r>
          </w:p>
        </w:tc>
      </w:tr>
      <w:tr w:rsidR="00430B82" w:rsidRPr="009E6898" w:rsidTr="009C5DC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82" w:rsidRPr="009E6898" w:rsidRDefault="00430B82" w:rsidP="00430B82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Охват детей дошкольным образованием от 1 года до 7 лет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82,74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84,32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88,7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2A3200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105,2</w:t>
            </w:r>
            <w:r w:rsidR="00430B82" w:rsidRPr="009E6898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430B82" w:rsidRPr="009E6898" w:rsidTr="009C5DC7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82" w:rsidRPr="009E6898" w:rsidRDefault="00430B82" w:rsidP="00430B82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Численность учащихся в расчете на 1 педагогического работника ОБОО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чел.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7D6CC9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13,50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7D6CC9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13,6</w:t>
            </w:r>
            <w:r w:rsidR="00430B82" w:rsidRPr="009E6898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13,70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A74F53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100,7</w:t>
            </w:r>
            <w:r w:rsidR="00430B82" w:rsidRPr="009E6898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430B82" w:rsidRPr="009E6898" w:rsidTr="00027FAF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82" w:rsidRPr="009E6898" w:rsidRDefault="00430B82" w:rsidP="00430B82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Количество обучающихся по программам общего образования, участвующих в олимпиадах и конкурсах различного уровня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тысяч человек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119,90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119,90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119,90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430B82" w:rsidRPr="008101CB" w:rsidTr="00027FAF">
        <w:trPr>
          <w:trHeight w:val="76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027FAF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  <w:vertAlign w:val="superscript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4</w:t>
            </w:r>
            <w:r w:rsidR="00027FAF">
              <w:rPr>
                <w:rFonts w:eastAsia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FAF" w:rsidRDefault="00027FAF" w:rsidP="00027FAF">
            <w:pPr>
              <w:widowControl/>
              <w:autoSpaceDE w:val="0"/>
              <w:autoSpaceDN w:val="0"/>
              <w:adjustRightInd w:val="0"/>
              <w:jc w:val="both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профилей, нарастающим итогом</w:t>
            </w:r>
          </w:p>
          <w:p w:rsidR="00430B82" w:rsidRPr="009E6898" w:rsidRDefault="00430B82" w:rsidP="00430B82">
            <w:pPr>
              <w:widowControl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B82" w:rsidRPr="009E6898" w:rsidRDefault="00027FAF" w:rsidP="00027FAF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027FAF">
              <w:rPr>
                <w:rFonts w:eastAsia="Times New Roman"/>
                <w:sz w:val="20"/>
                <w:szCs w:val="20"/>
              </w:rPr>
              <w:t>тыс</w:t>
            </w:r>
            <w:r>
              <w:rPr>
                <w:rFonts w:eastAsia="Times New Roman"/>
                <w:sz w:val="20"/>
                <w:szCs w:val="20"/>
              </w:rPr>
              <w:t>яч</w:t>
            </w:r>
            <w:r w:rsidRPr="00027FAF">
              <w:rPr>
                <w:rFonts w:eastAsia="Times New Roman"/>
                <w:sz w:val="20"/>
                <w:szCs w:val="20"/>
              </w:rPr>
              <w:t xml:space="preserve"> единиц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B82" w:rsidRPr="009E6898" w:rsidRDefault="00027FAF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B82" w:rsidRPr="009E6898" w:rsidRDefault="00027FAF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0,046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B82" w:rsidRPr="009E6898" w:rsidRDefault="00027FAF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0,046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9E6898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8101CB" w:rsidRDefault="00430B82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027FAF" w:rsidRPr="008101CB" w:rsidTr="00027FAF">
        <w:trPr>
          <w:trHeight w:val="76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FAF" w:rsidRPr="009E6898" w:rsidRDefault="00027FAF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4</w:t>
            </w:r>
            <w:r>
              <w:rPr>
                <w:rFonts w:eastAsia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FAF" w:rsidRDefault="00027FAF" w:rsidP="00027FAF">
            <w:pPr>
              <w:widowControl/>
              <w:autoSpaceDE w:val="0"/>
              <w:autoSpaceDN w:val="0"/>
              <w:adjustRightInd w:val="0"/>
              <w:jc w:val="both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профилей, нарастающим итогом</w:t>
            </w:r>
          </w:p>
          <w:p w:rsidR="00027FAF" w:rsidRDefault="00027FAF" w:rsidP="00027FAF">
            <w:pPr>
              <w:widowControl/>
              <w:autoSpaceDE w:val="0"/>
              <w:autoSpaceDN w:val="0"/>
              <w:adjustRightInd w:val="0"/>
              <w:jc w:val="both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FAF" w:rsidRPr="00027FAF" w:rsidRDefault="00027FAF" w:rsidP="00027FAF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</w:t>
            </w:r>
            <w:r w:rsidRPr="00027FAF">
              <w:rPr>
                <w:rFonts w:eastAsia="Times New Roman"/>
                <w:sz w:val="20"/>
                <w:szCs w:val="20"/>
              </w:rPr>
              <w:t>ыся</w:t>
            </w:r>
            <w:r>
              <w:rPr>
                <w:rFonts w:eastAsia="Times New Roman"/>
                <w:sz w:val="20"/>
                <w:szCs w:val="20"/>
              </w:rPr>
              <w:t xml:space="preserve">ч </w:t>
            </w:r>
            <w:r w:rsidRPr="00027FAF">
              <w:rPr>
                <w:rFonts w:eastAsia="Times New Roman"/>
                <w:sz w:val="20"/>
                <w:szCs w:val="20"/>
              </w:rPr>
              <w:t>человек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FAF" w:rsidRDefault="00027FAF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FAF" w:rsidRDefault="00027FAF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2,76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FAF" w:rsidRDefault="00027FAF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4,94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FAF" w:rsidRPr="009E6898" w:rsidRDefault="00D24248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178,00%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FAF" w:rsidRPr="009E6898" w:rsidRDefault="00D24248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D24248" w:rsidRPr="008101CB" w:rsidTr="00027FAF">
        <w:trPr>
          <w:trHeight w:val="76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248" w:rsidRPr="009E6898" w:rsidRDefault="00D24248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4</w:t>
            </w:r>
            <w:r>
              <w:rPr>
                <w:rFonts w:eastAsia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248" w:rsidRDefault="00D24248" w:rsidP="00D24248">
            <w:pPr>
              <w:widowControl/>
              <w:autoSpaceDE w:val="0"/>
              <w:autoSpaceDN w:val="0"/>
              <w:adjustRightInd w:val="0"/>
              <w:jc w:val="both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Число организаций, осуществляющих образовательную деятельность исключительно по адаптированным основным общеобразовательным программам, обновивших материально-техническую базу, нарастающим итогом</w:t>
            </w:r>
          </w:p>
          <w:p w:rsidR="00D24248" w:rsidRDefault="00D24248" w:rsidP="00027FAF">
            <w:pPr>
              <w:widowControl/>
              <w:autoSpaceDE w:val="0"/>
              <w:autoSpaceDN w:val="0"/>
              <w:adjustRightInd w:val="0"/>
              <w:jc w:val="both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248" w:rsidRDefault="00D24248" w:rsidP="00027FAF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D24248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248" w:rsidRDefault="00D24248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248" w:rsidRDefault="00D24248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248" w:rsidRDefault="00D24248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248" w:rsidRDefault="00D24248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</w:t>
            </w:r>
            <w:bookmarkStart w:id="0" w:name="_GoBack"/>
            <w:bookmarkEnd w:id="0"/>
            <w:r w:rsidRPr="009E6898">
              <w:rPr>
                <w:rFonts w:eastAsia="Times New Roman"/>
                <w:sz w:val="20"/>
                <w:szCs w:val="20"/>
              </w:rPr>
              <w:t>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248" w:rsidRDefault="00D24248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D24248" w:rsidRPr="008101CB" w:rsidTr="00027FAF">
        <w:trPr>
          <w:trHeight w:val="76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248" w:rsidRPr="009E6898" w:rsidRDefault="00D24248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4</w:t>
            </w:r>
            <w:r>
              <w:rPr>
                <w:rFonts w:eastAsia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248" w:rsidRDefault="00D24248" w:rsidP="00D24248">
            <w:pPr>
              <w:widowControl/>
              <w:autoSpaceDE w:val="0"/>
              <w:autoSpaceDN w:val="0"/>
              <w:adjustRightInd w:val="0"/>
              <w:jc w:val="both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Количество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некоммерческих организаций, нарастающим итогом</w:t>
            </w:r>
          </w:p>
          <w:p w:rsidR="00D24248" w:rsidRDefault="00D24248" w:rsidP="00D24248">
            <w:pPr>
              <w:widowControl/>
              <w:autoSpaceDE w:val="0"/>
              <w:autoSpaceDN w:val="0"/>
              <w:adjustRightInd w:val="0"/>
              <w:jc w:val="both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248" w:rsidRPr="00D24248" w:rsidRDefault="00D24248" w:rsidP="00027FAF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D24248">
              <w:rPr>
                <w:rFonts w:eastAsia="Times New Roman"/>
                <w:sz w:val="20"/>
                <w:szCs w:val="20"/>
              </w:rPr>
              <w:t>млн единиц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248" w:rsidRDefault="00D24248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248" w:rsidRDefault="00D24248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0,15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248" w:rsidRDefault="00D24248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0,15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248" w:rsidRDefault="00D24248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E6898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248" w:rsidRDefault="00D24248" w:rsidP="00430B8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</w:tr>
    </w:tbl>
    <w:p w:rsidR="00E55814" w:rsidRPr="00E5581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sectPr w:rsidR="00E55814" w:rsidRPr="00E55814" w:rsidSect="00F6213F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E86" w:rsidRDefault="009D2E86" w:rsidP="00F6213F">
      <w:r>
        <w:separator/>
      </w:r>
    </w:p>
  </w:endnote>
  <w:endnote w:type="continuationSeparator" w:id="0">
    <w:p w:rsidR="009D2E86" w:rsidRDefault="009D2E86" w:rsidP="00F6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TSongti-SC-Regular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E86" w:rsidRDefault="009D2E86" w:rsidP="00F6213F">
      <w:r>
        <w:separator/>
      </w:r>
    </w:p>
  </w:footnote>
  <w:footnote w:type="continuationSeparator" w:id="0">
    <w:p w:rsidR="009D2E86" w:rsidRDefault="009D2E86" w:rsidP="00F62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62511"/>
      <w:docPartObj>
        <w:docPartGallery w:val="Page Numbers (Top of Page)"/>
        <w:docPartUnique/>
      </w:docPartObj>
    </w:sdtPr>
    <w:sdtContent>
      <w:p w:rsidR="00027FAF" w:rsidRPr="00F6213F" w:rsidRDefault="00027FAF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2424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27FAF" w:rsidRPr="00F6213F" w:rsidRDefault="00027FA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213F"/>
    <w:rsid w:val="00027FAF"/>
    <w:rsid w:val="000450D1"/>
    <w:rsid w:val="00061783"/>
    <w:rsid w:val="0006365A"/>
    <w:rsid w:val="000711FD"/>
    <w:rsid w:val="000C3A60"/>
    <w:rsid w:val="000D02B0"/>
    <w:rsid w:val="000F4BF8"/>
    <w:rsid w:val="00102A0F"/>
    <w:rsid w:val="00131D82"/>
    <w:rsid w:val="00135A4A"/>
    <w:rsid w:val="00153BA8"/>
    <w:rsid w:val="00172B5E"/>
    <w:rsid w:val="00181AF0"/>
    <w:rsid w:val="00185677"/>
    <w:rsid w:val="001A3F57"/>
    <w:rsid w:val="001A45A5"/>
    <w:rsid w:val="001D094B"/>
    <w:rsid w:val="001D1B02"/>
    <w:rsid w:val="0025111A"/>
    <w:rsid w:val="002921A8"/>
    <w:rsid w:val="00293F11"/>
    <w:rsid w:val="002A3200"/>
    <w:rsid w:val="002A5F4C"/>
    <w:rsid w:val="00310099"/>
    <w:rsid w:val="00341EB7"/>
    <w:rsid w:val="003424C1"/>
    <w:rsid w:val="003453FF"/>
    <w:rsid w:val="00353043"/>
    <w:rsid w:val="003606F6"/>
    <w:rsid w:val="00361AB1"/>
    <w:rsid w:val="00392A65"/>
    <w:rsid w:val="003A1901"/>
    <w:rsid w:val="003A778A"/>
    <w:rsid w:val="003B744A"/>
    <w:rsid w:val="003D6F3A"/>
    <w:rsid w:val="003E7A94"/>
    <w:rsid w:val="003F4B51"/>
    <w:rsid w:val="003F512E"/>
    <w:rsid w:val="0040575D"/>
    <w:rsid w:val="00423EE1"/>
    <w:rsid w:val="00430B82"/>
    <w:rsid w:val="00442DA7"/>
    <w:rsid w:val="0044422F"/>
    <w:rsid w:val="00451C85"/>
    <w:rsid w:val="0045513F"/>
    <w:rsid w:val="00473CD0"/>
    <w:rsid w:val="00494E88"/>
    <w:rsid w:val="004A7A65"/>
    <w:rsid w:val="004B7446"/>
    <w:rsid w:val="004C7B31"/>
    <w:rsid w:val="004D2696"/>
    <w:rsid w:val="004D281C"/>
    <w:rsid w:val="005045B5"/>
    <w:rsid w:val="00552299"/>
    <w:rsid w:val="00561042"/>
    <w:rsid w:val="00571034"/>
    <w:rsid w:val="00572812"/>
    <w:rsid w:val="005840A8"/>
    <w:rsid w:val="005952DC"/>
    <w:rsid w:val="005A6CD9"/>
    <w:rsid w:val="005B1DD3"/>
    <w:rsid w:val="005B57C7"/>
    <w:rsid w:val="005E3733"/>
    <w:rsid w:val="005F3238"/>
    <w:rsid w:val="00613B20"/>
    <w:rsid w:val="0064116F"/>
    <w:rsid w:val="006714F9"/>
    <w:rsid w:val="0068204C"/>
    <w:rsid w:val="006A18F6"/>
    <w:rsid w:val="006E2BCB"/>
    <w:rsid w:val="00706FAB"/>
    <w:rsid w:val="00707550"/>
    <w:rsid w:val="00754811"/>
    <w:rsid w:val="007D1CC2"/>
    <w:rsid w:val="007D2237"/>
    <w:rsid w:val="007D6CC9"/>
    <w:rsid w:val="00806AC4"/>
    <w:rsid w:val="008101CB"/>
    <w:rsid w:val="008179EB"/>
    <w:rsid w:val="008327EC"/>
    <w:rsid w:val="00832B4A"/>
    <w:rsid w:val="00846AA8"/>
    <w:rsid w:val="008715DB"/>
    <w:rsid w:val="00877955"/>
    <w:rsid w:val="00887573"/>
    <w:rsid w:val="008A0A46"/>
    <w:rsid w:val="008C560C"/>
    <w:rsid w:val="008F39C3"/>
    <w:rsid w:val="00900959"/>
    <w:rsid w:val="00900DB2"/>
    <w:rsid w:val="00902ADF"/>
    <w:rsid w:val="00943326"/>
    <w:rsid w:val="0094494D"/>
    <w:rsid w:val="00947CCF"/>
    <w:rsid w:val="00953834"/>
    <w:rsid w:val="00984880"/>
    <w:rsid w:val="009B3D20"/>
    <w:rsid w:val="009C5DC7"/>
    <w:rsid w:val="009D2E86"/>
    <w:rsid w:val="009D2EAB"/>
    <w:rsid w:val="009D6224"/>
    <w:rsid w:val="009E4CB3"/>
    <w:rsid w:val="009E6898"/>
    <w:rsid w:val="009E7F31"/>
    <w:rsid w:val="009F4589"/>
    <w:rsid w:val="00A179C4"/>
    <w:rsid w:val="00A400F3"/>
    <w:rsid w:val="00A74F53"/>
    <w:rsid w:val="00AA17EB"/>
    <w:rsid w:val="00AC631D"/>
    <w:rsid w:val="00AE35C7"/>
    <w:rsid w:val="00AF56E2"/>
    <w:rsid w:val="00AF70B5"/>
    <w:rsid w:val="00AF7AD5"/>
    <w:rsid w:val="00B073CC"/>
    <w:rsid w:val="00B64588"/>
    <w:rsid w:val="00B86A28"/>
    <w:rsid w:val="00BD1D9F"/>
    <w:rsid w:val="00BE6919"/>
    <w:rsid w:val="00C06703"/>
    <w:rsid w:val="00C35617"/>
    <w:rsid w:val="00C74E7D"/>
    <w:rsid w:val="00C95C66"/>
    <w:rsid w:val="00D05224"/>
    <w:rsid w:val="00D11404"/>
    <w:rsid w:val="00D16A8C"/>
    <w:rsid w:val="00D24248"/>
    <w:rsid w:val="00D34338"/>
    <w:rsid w:val="00D817FC"/>
    <w:rsid w:val="00D8673D"/>
    <w:rsid w:val="00DA77D3"/>
    <w:rsid w:val="00DB76BF"/>
    <w:rsid w:val="00DC284A"/>
    <w:rsid w:val="00DD0484"/>
    <w:rsid w:val="00DD42FE"/>
    <w:rsid w:val="00DE04DB"/>
    <w:rsid w:val="00DE208D"/>
    <w:rsid w:val="00DF7C39"/>
    <w:rsid w:val="00E16F65"/>
    <w:rsid w:val="00E35E89"/>
    <w:rsid w:val="00E54BEE"/>
    <w:rsid w:val="00E55814"/>
    <w:rsid w:val="00E74528"/>
    <w:rsid w:val="00E7545C"/>
    <w:rsid w:val="00EA0AA6"/>
    <w:rsid w:val="00EC3C4F"/>
    <w:rsid w:val="00ED1555"/>
    <w:rsid w:val="00EE519E"/>
    <w:rsid w:val="00EF39A5"/>
    <w:rsid w:val="00F60E74"/>
    <w:rsid w:val="00F6213F"/>
    <w:rsid w:val="00F67D85"/>
    <w:rsid w:val="00F7089A"/>
    <w:rsid w:val="00FB7E29"/>
    <w:rsid w:val="00FD1041"/>
    <w:rsid w:val="00FD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EAB15F-68B2-4C89-BAE8-5F9743D13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E558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ConsPlusNormal">
    <w:name w:val="ConsPlusNormal"/>
    <w:rsid w:val="009433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Normal (Web)"/>
    <w:basedOn w:val="a"/>
    <w:uiPriority w:val="99"/>
    <w:rsid w:val="00DC284A"/>
    <w:pPr>
      <w:widowControl/>
      <w:spacing w:before="100" w:beforeAutospacing="1" w:after="100" w:afterAutospacing="1"/>
    </w:pPr>
    <w:rPr>
      <w:rFonts w:eastAsia="Times New Roman"/>
      <w:color w:val="auto"/>
    </w:rPr>
  </w:style>
  <w:style w:type="character" w:customStyle="1" w:styleId="c0">
    <w:name w:val="c0"/>
    <w:basedOn w:val="a0"/>
    <w:rsid w:val="00DC284A"/>
  </w:style>
  <w:style w:type="paragraph" w:customStyle="1" w:styleId="db9fe9049761426654245bb2dd862eecmsonormal">
    <w:name w:val="db9fe9049761426654245bb2dd862eecmsonormal"/>
    <w:basedOn w:val="a"/>
    <w:uiPriority w:val="99"/>
    <w:rsid w:val="00DC284A"/>
    <w:pPr>
      <w:widowControl/>
      <w:spacing w:before="100" w:beforeAutospacing="1" w:after="100" w:afterAutospacing="1"/>
    </w:pPr>
    <w:rPr>
      <w:rFonts w:eastAsia="Times New Roman"/>
      <w:color w:val="auto"/>
    </w:rPr>
  </w:style>
  <w:style w:type="character" w:customStyle="1" w:styleId="wmi-callto">
    <w:name w:val="wmi-callto"/>
    <w:rsid w:val="00DC284A"/>
  </w:style>
  <w:style w:type="paragraph" w:styleId="ae">
    <w:name w:val="Balloon Text"/>
    <w:basedOn w:val="a"/>
    <w:link w:val="af"/>
    <w:uiPriority w:val="99"/>
    <w:semiHidden/>
    <w:unhideWhenUsed/>
    <w:rsid w:val="00FD57F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D57F7"/>
    <w:rPr>
      <w:rFonts w:ascii="Segoe UI" w:eastAsia="Calibri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5136</Words>
  <Characters>29279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 Шмелёв</dc:creator>
  <cp:lastModifiedBy>Филипова Е.А.</cp:lastModifiedBy>
  <cp:revision>118</cp:revision>
  <cp:lastPrinted>2020-03-23T14:59:00Z</cp:lastPrinted>
  <dcterms:created xsi:type="dcterms:W3CDTF">2019-04-03T13:26:00Z</dcterms:created>
  <dcterms:modified xsi:type="dcterms:W3CDTF">2020-04-14T07:43:00Z</dcterms:modified>
</cp:coreProperties>
</file>